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6F9" w:rsidRDefault="005706F9" w:rsidP="00806F68">
      <w:pPr>
        <w:pStyle w:val="a9"/>
        <w:tabs>
          <w:tab w:val="left" w:pos="864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706F9" w:rsidRDefault="005706F9" w:rsidP="00806F68">
      <w:pPr>
        <w:pStyle w:val="a9"/>
        <w:tabs>
          <w:tab w:val="left" w:pos="864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042BE" w:rsidRPr="00806F68" w:rsidRDefault="005706F9" w:rsidP="005706F9">
      <w:pPr>
        <w:pStyle w:val="a9"/>
        <w:tabs>
          <w:tab w:val="left" w:pos="864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 wp14:anchorId="0E7570ED" wp14:editId="4A79EB8B">
            <wp:extent cx="9643364" cy="10178077"/>
            <wp:effectExtent l="266700" t="0" r="243840" b="0"/>
            <wp:docPr id="1" name="Рисунок 1" descr="E:\2016-08-30 тех 5м\2016-08-30 ч7\ч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16-08-30 тех 5м\2016-08-30 ч7\ч7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671085" cy="1020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42BE" w:rsidRPr="00806F68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FE4B8B" w:rsidRDefault="001042BE" w:rsidP="00806F68">
      <w:pPr>
        <w:tabs>
          <w:tab w:val="left" w:pos="86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составлена в соответствии с требованиями к  </w:t>
      </w:r>
      <w:r w:rsidRPr="00806F68">
        <w:rPr>
          <w:rFonts w:ascii="Times New Roman" w:hAnsi="Times New Roman" w:cs="Times New Roman"/>
          <w:sz w:val="28"/>
          <w:szCs w:val="28"/>
        </w:rPr>
        <w:t xml:space="preserve">федеральному компоненту  государственного образовательного стандарта   общего образования </w:t>
      </w:r>
      <w:r w:rsidRPr="00806F68">
        <w:rPr>
          <w:rFonts w:ascii="Times New Roman" w:hAnsi="Times New Roman" w:cs="Times New Roman"/>
          <w:color w:val="000000"/>
          <w:sz w:val="28"/>
          <w:szCs w:val="28"/>
        </w:rPr>
        <w:t xml:space="preserve"> и обеспечена УМК: учебниками </w:t>
      </w:r>
      <w:r w:rsidR="000E5AC5">
        <w:rPr>
          <w:rFonts w:ascii="Times New Roman" w:hAnsi="Times New Roman" w:cs="Times New Roman"/>
          <w:color w:val="000000"/>
          <w:sz w:val="28"/>
          <w:szCs w:val="28"/>
        </w:rPr>
        <w:t xml:space="preserve">для общеобразовательных учреждений </w:t>
      </w:r>
      <w:r w:rsidR="006B5724" w:rsidRPr="00806F68">
        <w:rPr>
          <w:rFonts w:ascii="Times New Roman" w:hAnsi="Times New Roman" w:cs="Times New Roman"/>
          <w:sz w:val="28"/>
          <w:szCs w:val="28"/>
        </w:rPr>
        <w:t xml:space="preserve">«Черчение», авторы: А.Д. Ботвинников, </w:t>
      </w:r>
      <w:proofErr w:type="spellStart"/>
      <w:r w:rsidR="000E5AC5">
        <w:rPr>
          <w:rFonts w:ascii="Times New Roman" w:hAnsi="Times New Roman" w:cs="Times New Roman"/>
          <w:sz w:val="28"/>
          <w:szCs w:val="28"/>
        </w:rPr>
        <w:t>В.Н.Виноградов</w:t>
      </w:r>
      <w:proofErr w:type="spellEnd"/>
      <w:r w:rsidR="000E5AC5">
        <w:rPr>
          <w:rFonts w:ascii="Times New Roman" w:hAnsi="Times New Roman" w:cs="Times New Roman"/>
          <w:sz w:val="28"/>
          <w:szCs w:val="28"/>
        </w:rPr>
        <w:t xml:space="preserve"> И.С. </w:t>
      </w:r>
      <w:proofErr w:type="spellStart"/>
      <w:r w:rsidR="000E5AC5">
        <w:rPr>
          <w:rFonts w:ascii="Times New Roman" w:hAnsi="Times New Roman" w:cs="Times New Roman"/>
          <w:sz w:val="28"/>
          <w:szCs w:val="28"/>
        </w:rPr>
        <w:t>Вышнепольский</w:t>
      </w:r>
      <w:proofErr w:type="spellEnd"/>
      <w:r w:rsidR="000E5AC5">
        <w:rPr>
          <w:rFonts w:ascii="Times New Roman" w:hAnsi="Times New Roman" w:cs="Times New Roman"/>
          <w:sz w:val="28"/>
          <w:szCs w:val="28"/>
        </w:rPr>
        <w:t xml:space="preserve">. 4-е </w:t>
      </w:r>
      <w:proofErr w:type="spellStart"/>
      <w:r w:rsidR="000E5AC5">
        <w:rPr>
          <w:rFonts w:ascii="Times New Roman" w:hAnsi="Times New Roman" w:cs="Times New Roman"/>
          <w:sz w:val="28"/>
          <w:szCs w:val="28"/>
        </w:rPr>
        <w:t>издание.</w:t>
      </w:r>
      <w:proofErr w:type="gramStart"/>
      <w:r w:rsidR="000E5AC5">
        <w:rPr>
          <w:rFonts w:ascii="Times New Roman" w:hAnsi="Times New Roman" w:cs="Times New Roman"/>
          <w:sz w:val="28"/>
          <w:szCs w:val="28"/>
        </w:rPr>
        <w:t>,</w:t>
      </w:r>
      <w:r w:rsidR="006B5724" w:rsidRPr="00806F6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0E5AC5">
        <w:rPr>
          <w:rFonts w:ascii="Times New Roman" w:hAnsi="Times New Roman" w:cs="Times New Roman"/>
          <w:sz w:val="28"/>
          <w:szCs w:val="28"/>
        </w:rPr>
        <w:t>.:</w:t>
      </w:r>
      <w:r w:rsidR="006B5724" w:rsidRPr="00806F68">
        <w:rPr>
          <w:rFonts w:ascii="Times New Roman" w:hAnsi="Times New Roman" w:cs="Times New Roman"/>
          <w:sz w:val="28"/>
          <w:szCs w:val="28"/>
        </w:rPr>
        <w:t xml:space="preserve"> </w:t>
      </w:r>
      <w:r w:rsidR="000E5AC5">
        <w:rPr>
          <w:rFonts w:ascii="Times New Roman" w:hAnsi="Times New Roman" w:cs="Times New Roman"/>
          <w:sz w:val="28"/>
          <w:szCs w:val="28"/>
        </w:rPr>
        <w:t xml:space="preserve">АСТ: </w:t>
      </w:r>
      <w:proofErr w:type="spellStart"/>
      <w:r w:rsidR="000E5AC5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="000E5AC5">
        <w:rPr>
          <w:rFonts w:ascii="Times New Roman" w:hAnsi="Times New Roman" w:cs="Times New Roman"/>
          <w:sz w:val="28"/>
          <w:szCs w:val="28"/>
        </w:rPr>
        <w:t xml:space="preserve">, 2007.,-221 </w:t>
      </w:r>
      <w:proofErr w:type="spellStart"/>
      <w:proofErr w:type="gramStart"/>
      <w:r w:rsidR="000E5AC5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="000E5AC5">
        <w:rPr>
          <w:rFonts w:ascii="Times New Roman" w:hAnsi="Times New Roman" w:cs="Times New Roman"/>
          <w:sz w:val="28"/>
          <w:szCs w:val="28"/>
        </w:rPr>
        <w:t xml:space="preserve">, </w:t>
      </w:r>
      <w:r w:rsidR="006B5724" w:rsidRPr="00806F68">
        <w:rPr>
          <w:rFonts w:ascii="Times New Roman" w:hAnsi="Times New Roman" w:cs="Times New Roman"/>
          <w:sz w:val="28"/>
          <w:szCs w:val="28"/>
        </w:rPr>
        <w:t xml:space="preserve"> Программа </w:t>
      </w:r>
      <w:proofErr w:type="spellStart"/>
      <w:r w:rsidR="006B5724" w:rsidRPr="00806F68">
        <w:rPr>
          <w:rFonts w:ascii="Times New Roman" w:hAnsi="Times New Roman" w:cs="Times New Roman"/>
          <w:sz w:val="28"/>
          <w:szCs w:val="28"/>
        </w:rPr>
        <w:t>расчитана</w:t>
      </w:r>
      <w:proofErr w:type="spellEnd"/>
      <w:r w:rsidR="006B5724" w:rsidRPr="00806F68">
        <w:rPr>
          <w:rFonts w:ascii="Times New Roman" w:hAnsi="Times New Roman" w:cs="Times New Roman"/>
          <w:sz w:val="28"/>
          <w:szCs w:val="28"/>
        </w:rPr>
        <w:t xml:space="preserve"> на 35 часов в год</w:t>
      </w:r>
    </w:p>
    <w:p w:rsidR="001042BE" w:rsidRPr="00806F68" w:rsidRDefault="006B5724" w:rsidP="00806F68">
      <w:pPr>
        <w:tabs>
          <w:tab w:val="left" w:pos="86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П</w:t>
      </w:r>
      <w:r w:rsidR="001042BE" w:rsidRPr="00806F68">
        <w:rPr>
          <w:rFonts w:ascii="Times New Roman" w:hAnsi="Times New Roman" w:cs="Times New Roman"/>
          <w:b/>
          <w:sz w:val="28"/>
          <w:szCs w:val="28"/>
        </w:rPr>
        <w:t xml:space="preserve">ояснительная записка </w:t>
      </w:r>
    </w:p>
    <w:p w:rsidR="001042BE" w:rsidRPr="00806F68" w:rsidRDefault="001042BE" w:rsidP="00806F68">
      <w:pPr>
        <w:pStyle w:val="1"/>
        <w:tabs>
          <w:tab w:val="left" w:pos="8647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806F68">
        <w:rPr>
          <w:rFonts w:ascii="Times New Roman" w:hAnsi="Times New Roman"/>
          <w:sz w:val="28"/>
          <w:szCs w:val="28"/>
        </w:rPr>
        <w:t>Данная рабочая программа ориентирована на учащихся  7-8 классов и реализуется на основе следующих нормативных документов:</w:t>
      </w:r>
    </w:p>
    <w:p w:rsidR="001042BE" w:rsidRPr="00806F68" w:rsidRDefault="001042BE" w:rsidP="00806F68">
      <w:pPr>
        <w:pStyle w:val="1"/>
        <w:tabs>
          <w:tab w:val="left" w:pos="8647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806F68">
        <w:rPr>
          <w:rFonts w:ascii="Times New Roman" w:hAnsi="Times New Roman"/>
          <w:sz w:val="28"/>
          <w:szCs w:val="28"/>
        </w:rPr>
        <w:t>-ФЕДЕРАЛЬНЫЙ КОМПОНЕНТ ГОСУДАРСТВЕННОГО СТАНДАРТА ОБЩЕГО ОБРАЗОВАНИЯ</w:t>
      </w:r>
      <w:r w:rsidRPr="00806F6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06F68">
        <w:rPr>
          <w:rFonts w:ascii="Times New Roman" w:hAnsi="Times New Roman"/>
          <w:sz w:val="28"/>
          <w:szCs w:val="28"/>
        </w:rPr>
        <w:t xml:space="preserve">«Черчение», авторы: </w:t>
      </w:r>
      <w:proofErr w:type="gramStart"/>
      <w:r w:rsidRPr="00806F68">
        <w:rPr>
          <w:rFonts w:ascii="Times New Roman" w:hAnsi="Times New Roman"/>
          <w:sz w:val="28"/>
          <w:szCs w:val="28"/>
        </w:rPr>
        <w:t xml:space="preserve">А.Д. Ботвинников, И.С. </w:t>
      </w:r>
      <w:proofErr w:type="spellStart"/>
      <w:r w:rsidRPr="00806F68">
        <w:rPr>
          <w:rFonts w:ascii="Times New Roman" w:hAnsi="Times New Roman"/>
          <w:sz w:val="28"/>
          <w:szCs w:val="28"/>
        </w:rPr>
        <w:t>Вышнепольский</w:t>
      </w:r>
      <w:proofErr w:type="spellEnd"/>
      <w:r w:rsidRPr="00806F68">
        <w:rPr>
          <w:rFonts w:ascii="Times New Roman" w:hAnsi="Times New Roman"/>
          <w:sz w:val="28"/>
          <w:szCs w:val="28"/>
        </w:rPr>
        <w:t xml:space="preserve">, В.А. </w:t>
      </w:r>
      <w:proofErr w:type="spellStart"/>
      <w:r w:rsidRPr="00806F68">
        <w:rPr>
          <w:rFonts w:ascii="Times New Roman" w:hAnsi="Times New Roman"/>
          <w:sz w:val="28"/>
          <w:szCs w:val="28"/>
        </w:rPr>
        <w:t>Гервер</w:t>
      </w:r>
      <w:proofErr w:type="spellEnd"/>
      <w:r w:rsidRPr="00806F68">
        <w:rPr>
          <w:rFonts w:ascii="Times New Roman" w:hAnsi="Times New Roman"/>
          <w:sz w:val="28"/>
          <w:szCs w:val="28"/>
        </w:rPr>
        <w:t>, М.М. Селиверстов, М. Просвещение 1993. (одобрен решением коллегии Минобразования России и Президиума Российской академии образования от 23 декабря 2003 г. № 21/ 12, утвержден приказом Минобразования России ''Об утверждении федерального компонента государственных стандартов начального общего, основного общего и среднего (полного) общего образования'' от 5марта 2004 г. № 1089/3.</w:t>
      </w:r>
      <w:proofErr w:type="gramEnd"/>
      <w:r w:rsidRPr="00806F68">
        <w:rPr>
          <w:rFonts w:ascii="Times New Roman" w:hAnsi="Times New Roman"/>
          <w:sz w:val="28"/>
          <w:szCs w:val="28"/>
        </w:rPr>
        <w:br/>
        <w:t xml:space="preserve">-ФЕДЕРАЛЬНЫЙ БАЗИСНЫЙ УЧЕБНЫЙ ПЛАН И ПРИМЕРНЫЕ УЧЕБНЫЕ ПЛАНЫ. Извлечение (одобрен решением коллегии Минобразования России и Президиума Российской академии образования от 23 декабря 2003 г. № 21/12, утвержден приказом Минобразования России ''Об утверждении федерального базисного учебного плана для начального общего, основного общего и среднего (полного) общего образования'' от 9 марта 2004 г. № 1312) 37                                                 </w:t>
      </w:r>
    </w:p>
    <w:p w:rsidR="001042BE" w:rsidRPr="00806F68" w:rsidRDefault="001042BE" w:rsidP="00806F68">
      <w:pPr>
        <w:pStyle w:val="1"/>
        <w:tabs>
          <w:tab w:val="left" w:pos="8647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06F68">
        <w:rPr>
          <w:rFonts w:ascii="Times New Roman" w:hAnsi="Times New Roman"/>
          <w:bCs/>
          <w:iCs/>
          <w:color w:val="000000"/>
          <w:spacing w:val="-3"/>
          <w:sz w:val="28"/>
          <w:szCs w:val="28"/>
        </w:rPr>
        <w:t xml:space="preserve">- Федеральный </w:t>
      </w:r>
      <w:r w:rsidRPr="00806F68">
        <w:rPr>
          <w:rFonts w:ascii="Times New Roman" w:hAnsi="Times New Roman"/>
          <w:iCs/>
          <w:color w:val="000000"/>
          <w:spacing w:val="-3"/>
          <w:sz w:val="28"/>
          <w:szCs w:val="28"/>
        </w:rPr>
        <w:t xml:space="preserve">перечень учебников, рекомендованных (допущенных) Министерством </w:t>
      </w:r>
      <w:r w:rsidRPr="00806F68">
        <w:rPr>
          <w:rFonts w:ascii="Times New Roman" w:hAnsi="Times New Roman"/>
          <w:iCs/>
          <w:color w:val="000000"/>
          <w:sz w:val="28"/>
          <w:szCs w:val="28"/>
        </w:rPr>
        <w:t xml:space="preserve">образования и науки Российской Федерации к использованию в образовательном процессе в общеобразовательных учреждениях, на 2013-2014 учебный год (приказ </w:t>
      </w:r>
      <w:r w:rsidRPr="00806F68">
        <w:rPr>
          <w:rFonts w:ascii="Times New Roman" w:hAnsi="Times New Roman"/>
          <w:iCs/>
          <w:color w:val="000000"/>
          <w:spacing w:val="-3"/>
          <w:sz w:val="28"/>
          <w:szCs w:val="28"/>
        </w:rPr>
        <w:t xml:space="preserve">Министерства образования и науки России от 19 декабря </w:t>
      </w:r>
      <w:r w:rsidRPr="00806F68">
        <w:rPr>
          <w:rFonts w:ascii="Times New Roman" w:hAnsi="Times New Roman"/>
          <w:bCs/>
          <w:iCs/>
          <w:color w:val="000000"/>
          <w:spacing w:val="-3"/>
          <w:sz w:val="28"/>
          <w:szCs w:val="28"/>
        </w:rPr>
        <w:t>2012</w:t>
      </w:r>
      <w:r w:rsidRPr="00806F68">
        <w:rPr>
          <w:rFonts w:ascii="Times New Roman" w:hAnsi="Times New Roman"/>
          <w:iCs/>
          <w:color w:val="000000"/>
          <w:spacing w:val="-3"/>
          <w:sz w:val="28"/>
          <w:szCs w:val="28"/>
        </w:rPr>
        <w:t>г.</w:t>
      </w:r>
      <w:proofErr w:type="gramEnd"/>
      <w:r w:rsidRPr="00806F68">
        <w:rPr>
          <w:rFonts w:ascii="Times New Roman" w:hAnsi="Times New Roman"/>
          <w:iCs/>
          <w:color w:val="000000"/>
          <w:spacing w:val="-3"/>
          <w:sz w:val="28"/>
          <w:szCs w:val="28"/>
        </w:rPr>
        <w:t xml:space="preserve"> </w:t>
      </w:r>
      <w:proofErr w:type="gramStart"/>
      <w:r w:rsidRPr="00806F68">
        <w:rPr>
          <w:rFonts w:ascii="Times New Roman" w:hAnsi="Times New Roman"/>
          <w:iCs/>
          <w:color w:val="000000"/>
          <w:spacing w:val="-3"/>
          <w:sz w:val="28"/>
          <w:szCs w:val="28"/>
        </w:rPr>
        <w:t>N 1067).</w:t>
      </w:r>
      <w:proofErr w:type="gramEnd"/>
    </w:p>
    <w:p w:rsidR="00790430" w:rsidRPr="00806F68" w:rsidRDefault="001042BE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 xml:space="preserve">   В основе данной рабочей программы использована программа общеобразовательных учреждений </w:t>
      </w:r>
      <w:r w:rsidR="00790430" w:rsidRPr="00806F68">
        <w:rPr>
          <w:rFonts w:ascii="Times New Roman" w:hAnsi="Times New Roman" w:cs="Times New Roman"/>
          <w:sz w:val="28"/>
          <w:szCs w:val="28"/>
          <w:u w:val="single"/>
        </w:rPr>
        <w:t>программы </w:t>
      </w:r>
      <w:r w:rsidR="00790430" w:rsidRPr="00806F68">
        <w:rPr>
          <w:rFonts w:ascii="Times New Roman" w:hAnsi="Times New Roman" w:cs="Times New Roman"/>
          <w:sz w:val="28"/>
          <w:szCs w:val="28"/>
        </w:rPr>
        <w:t>МОРФ Москва  «Просвещение» 200</w:t>
      </w:r>
      <w:r w:rsidR="00FE4B8B">
        <w:rPr>
          <w:rFonts w:ascii="Times New Roman" w:hAnsi="Times New Roman" w:cs="Times New Roman"/>
          <w:sz w:val="28"/>
          <w:szCs w:val="28"/>
        </w:rPr>
        <w:t>7</w:t>
      </w:r>
      <w:r w:rsidR="00790430" w:rsidRPr="00806F68">
        <w:rPr>
          <w:rFonts w:ascii="Times New Roman" w:hAnsi="Times New Roman" w:cs="Times New Roman"/>
          <w:sz w:val="28"/>
          <w:szCs w:val="28"/>
        </w:rPr>
        <w:t xml:space="preserve">. Автор:  Ботвинников А.Д., Виноградов В.Н., </w:t>
      </w:r>
      <w:proofErr w:type="spellStart"/>
      <w:r w:rsidR="00790430" w:rsidRPr="00806F68">
        <w:rPr>
          <w:rFonts w:ascii="Times New Roman" w:hAnsi="Times New Roman" w:cs="Times New Roman"/>
          <w:sz w:val="28"/>
          <w:szCs w:val="28"/>
        </w:rPr>
        <w:t>Вишнепольский</w:t>
      </w:r>
      <w:proofErr w:type="spellEnd"/>
      <w:r w:rsidR="00790430" w:rsidRPr="00806F68">
        <w:rPr>
          <w:rFonts w:ascii="Times New Roman" w:hAnsi="Times New Roman" w:cs="Times New Roman"/>
          <w:sz w:val="28"/>
          <w:szCs w:val="28"/>
        </w:rPr>
        <w:t xml:space="preserve"> В.С. и учебника Черчение: </w:t>
      </w:r>
      <w:proofErr w:type="spellStart"/>
      <w:r w:rsidR="00790430" w:rsidRPr="00806F68">
        <w:rPr>
          <w:rFonts w:ascii="Times New Roman" w:hAnsi="Times New Roman" w:cs="Times New Roman"/>
          <w:sz w:val="28"/>
          <w:szCs w:val="28"/>
        </w:rPr>
        <w:t>Ботвинникова</w:t>
      </w:r>
      <w:proofErr w:type="spellEnd"/>
      <w:r w:rsidR="00790430" w:rsidRPr="00806F68">
        <w:rPr>
          <w:rFonts w:ascii="Times New Roman" w:hAnsi="Times New Roman" w:cs="Times New Roman"/>
          <w:sz w:val="28"/>
          <w:szCs w:val="28"/>
        </w:rPr>
        <w:t xml:space="preserve"> А.Д., Виноградова В.Н., </w:t>
      </w:r>
      <w:proofErr w:type="spellStart"/>
      <w:r w:rsidR="00790430" w:rsidRPr="00806F68">
        <w:rPr>
          <w:rFonts w:ascii="Times New Roman" w:hAnsi="Times New Roman" w:cs="Times New Roman"/>
          <w:sz w:val="28"/>
          <w:szCs w:val="28"/>
        </w:rPr>
        <w:t>Вишнепольского</w:t>
      </w:r>
      <w:proofErr w:type="spellEnd"/>
      <w:r w:rsidR="00790430" w:rsidRPr="00806F68">
        <w:rPr>
          <w:rFonts w:ascii="Times New Roman" w:hAnsi="Times New Roman" w:cs="Times New Roman"/>
          <w:sz w:val="28"/>
          <w:szCs w:val="28"/>
        </w:rPr>
        <w:t xml:space="preserve"> И.С. М</w:t>
      </w:r>
      <w:proofErr w:type="gramStart"/>
      <w:r w:rsidR="00790430" w:rsidRPr="00806F68">
        <w:rPr>
          <w:rFonts w:ascii="Times New Roman" w:hAnsi="Times New Roman" w:cs="Times New Roman"/>
          <w:sz w:val="28"/>
          <w:szCs w:val="28"/>
        </w:rPr>
        <w:t>:А</w:t>
      </w:r>
      <w:proofErr w:type="gramEnd"/>
      <w:r w:rsidR="00790430" w:rsidRPr="00806F68">
        <w:rPr>
          <w:rFonts w:ascii="Times New Roman" w:hAnsi="Times New Roman" w:cs="Times New Roman"/>
          <w:sz w:val="28"/>
          <w:szCs w:val="28"/>
        </w:rPr>
        <w:t xml:space="preserve">СТ, </w:t>
      </w:r>
      <w:proofErr w:type="spellStart"/>
      <w:r w:rsidR="00790430" w:rsidRPr="00806F68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="00790430" w:rsidRPr="00806F68">
        <w:rPr>
          <w:rFonts w:ascii="Times New Roman" w:hAnsi="Times New Roman" w:cs="Times New Roman"/>
          <w:sz w:val="28"/>
          <w:szCs w:val="28"/>
        </w:rPr>
        <w:t xml:space="preserve">, 2009, учебника Поурочные разработки </w:t>
      </w:r>
      <w:r w:rsidR="00790430" w:rsidRPr="00806F68">
        <w:rPr>
          <w:rFonts w:ascii="Times New Roman" w:hAnsi="Times New Roman" w:cs="Times New Roman"/>
          <w:sz w:val="28"/>
          <w:szCs w:val="28"/>
        </w:rPr>
        <w:lastRenderedPageBreak/>
        <w:t xml:space="preserve">Ерохиной Г.Г. Москва. «ВАКО». 2011, методического пособия к учебнику Ботвинников А.Д., Виноградов В.Н., </w:t>
      </w:r>
      <w:proofErr w:type="spellStart"/>
      <w:r w:rsidR="00790430" w:rsidRPr="00806F68">
        <w:rPr>
          <w:rFonts w:ascii="Times New Roman" w:hAnsi="Times New Roman" w:cs="Times New Roman"/>
          <w:sz w:val="28"/>
          <w:szCs w:val="28"/>
        </w:rPr>
        <w:t>Вишнепольский</w:t>
      </w:r>
      <w:proofErr w:type="spellEnd"/>
      <w:r w:rsidR="00790430" w:rsidRPr="00806F68">
        <w:rPr>
          <w:rFonts w:ascii="Times New Roman" w:hAnsi="Times New Roman" w:cs="Times New Roman"/>
          <w:sz w:val="28"/>
          <w:szCs w:val="28"/>
        </w:rPr>
        <w:t xml:space="preserve"> В.С «Черчение. 7-8 классы»</w:t>
      </w:r>
      <w:proofErr w:type="gramStart"/>
      <w:r w:rsidR="00790430" w:rsidRPr="00806F68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790430" w:rsidRPr="00806F68"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 w:rsidR="00790430" w:rsidRPr="00806F68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="00790430" w:rsidRPr="00806F68">
        <w:rPr>
          <w:rFonts w:ascii="Times New Roman" w:hAnsi="Times New Roman" w:cs="Times New Roman"/>
          <w:sz w:val="28"/>
          <w:szCs w:val="28"/>
        </w:rPr>
        <w:t>. Москва 2006.</w:t>
      </w:r>
    </w:p>
    <w:p w:rsidR="001042BE" w:rsidRPr="00806F68" w:rsidRDefault="000D1315" w:rsidP="00806F68">
      <w:pPr>
        <w:pStyle w:val="a5"/>
        <w:tabs>
          <w:tab w:val="left" w:pos="8647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и задачи программы обучения в области формирования компетентностей</w:t>
      </w:r>
    </w:p>
    <w:p w:rsidR="001042BE" w:rsidRPr="00806F68" w:rsidRDefault="001042BE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806F68">
        <w:rPr>
          <w:rFonts w:ascii="Times New Roman" w:hAnsi="Times New Roman" w:cs="Times New Roman"/>
          <w:bCs/>
          <w:sz w:val="28"/>
          <w:szCs w:val="28"/>
        </w:rPr>
        <w:t>Приоритетной целью</w:t>
      </w:r>
      <w:r w:rsidRPr="00806F68">
        <w:rPr>
          <w:rFonts w:ascii="Times New Roman" w:hAnsi="Times New Roman" w:cs="Times New Roman"/>
          <w:sz w:val="28"/>
          <w:szCs w:val="28"/>
        </w:rPr>
        <w:t> школьного курса черчения является общая система развития мышления, пространственных представлений и графической грамотности учащихся, научить школьников читать и выполнять чертежи деталей и сборочных единиц, а также применять графические знания при решении задач с творческим содержанием; научить школьников читать и выполнять чертежи деталей и сборочных единиц, а также применять графические знания при решении задач с творческим содержанием.</w:t>
      </w:r>
      <w:proofErr w:type="gramEnd"/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bCs/>
          <w:sz w:val="28"/>
          <w:szCs w:val="28"/>
        </w:rPr>
        <w:t>Основная задача</w:t>
      </w:r>
      <w:r w:rsidRPr="00806F68">
        <w:rPr>
          <w:rFonts w:ascii="Times New Roman" w:hAnsi="Times New Roman" w:cs="Times New Roman"/>
          <w:sz w:val="28"/>
          <w:szCs w:val="28"/>
        </w:rPr>
        <w:t> курса черчения – формирование учащихся технического мышления, пространственных представлений, а также способностей к познанию техники с помощью графических изображений. Задачу развития познавательного интереса следует рассматривать в черчении как стимул активизации деятельности школьника, как эффективный инструмент, позволяющий учителю сделать процесс обучения интересным, привлекательным, выделяя в нём те аспекты, которые смогут привлечь к себе внимание ученика.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В процессе обучения черчению ставятся </w:t>
      </w:r>
      <w:r w:rsidRPr="00806F68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bCs/>
          <w:sz w:val="28"/>
          <w:szCs w:val="28"/>
        </w:rPr>
        <w:t>- </w:t>
      </w:r>
      <w:r w:rsidRPr="00806F68">
        <w:rPr>
          <w:rFonts w:ascii="Times New Roman" w:hAnsi="Times New Roman" w:cs="Times New Roman"/>
          <w:sz w:val="28"/>
          <w:szCs w:val="28"/>
        </w:rPr>
        <w:t>сформировать у учащихся знания об ортогональном (прямоугольном) проецировании на одну, две и три плоскости проекций, о построении аксонометрических проекций (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диметрии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и изометрии) и приемах выполнения технических рисунков;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-ознакомить учащихся с правилами выполнения чертежей, установленными государственными стандартами ЕСКД;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-обучить  воссоздавать образы предметов, анализировать их форму, расчленять на его составные элементы;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-развивать все виды мышления, соприкасающиеся с графической деятельностью школьников;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 xml:space="preserve">-обучить самостоятельно, пользоваться учебными и справочными материалами; </w:t>
      </w:r>
      <w:proofErr w:type="gramStart"/>
      <w:r w:rsidRPr="00806F68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806F68">
        <w:rPr>
          <w:rFonts w:ascii="Times New Roman" w:hAnsi="Times New Roman" w:cs="Times New Roman"/>
          <w:sz w:val="28"/>
          <w:szCs w:val="28"/>
        </w:rPr>
        <w:t>рививать культуру графического труда.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lastRenderedPageBreak/>
        <w:t>-обобщить и расширить знания о геометрических  фигурах и телах,  обучить  воссоздавать образы предметов, анализировать их форму, расчленять на его составные элементы;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-развить пространственные представления и воображения, пространственное и логическое мышление, творческие способности учащихся, сформировать у учащихся знания об ортогональном (прямоугольном) проецировании на одну, две и три плоскости проекций, о построении аксонометрических проекций (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диметрии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и изометрии) и приемах выполнения технических рисунков;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-обучить основным правилами приёмам построения графических изображений, ознакомить учащихся с правилами выполнения чертежей, установленными государственными стандартами ЕСКД;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-содействовать привитию школьникам графической культуры, развивать все виды мышления, соприкасающиеся с графической деятельностью школьников;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-научить пользоваться учебниками и справочными пособиями; сформировать познавательный интерес и потребность к самообразованию и творчеству обучить самостоятельно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В изучении курса черчения используются следующие </w:t>
      </w:r>
      <w:r w:rsidRPr="00806F68">
        <w:rPr>
          <w:rFonts w:ascii="Times New Roman" w:hAnsi="Times New Roman" w:cs="Times New Roman"/>
          <w:b/>
          <w:bCs/>
          <w:sz w:val="28"/>
          <w:szCs w:val="28"/>
        </w:rPr>
        <w:t>методы</w:t>
      </w:r>
      <w:r w:rsidRPr="00806F68">
        <w:rPr>
          <w:rFonts w:ascii="Times New Roman" w:hAnsi="Times New Roman" w:cs="Times New Roman"/>
          <w:sz w:val="28"/>
          <w:szCs w:val="28"/>
        </w:rPr>
        <w:t>:</w:t>
      </w:r>
    </w:p>
    <w:p w:rsidR="00790430" w:rsidRPr="00806F68" w:rsidRDefault="00790430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iCs/>
          <w:sz w:val="28"/>
          <w:szCs w:val="28"/>
        </w:rPr>
        <w:t>Рассказ, объяснение, беседа, лекции, наблюдение, моделирование и конструирование, выполнение графических работ, работа с учебником и справочным материалом</w:t>
      </w:r>
    </w:p>
    <w:p w:rsidR="00790430" w:rsidRPr="00806F68" w:rsidRDefault="00790430" w:rsidP="00806F68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06F68">
        <w:rPr>
          <w:rFonts w:ascii="Times New Roman" w:hAnsi="Times New Roman" w:cs="Times New Roman"/>
          <w:b/>
          <w:bCs/>
          <w:sz w:val="28"/>
          <w:szCs w:val="28"/>
        </w:rPr>
        <w:t>Сведения о программе</w:t>
      </w:r>
    </w:p>
    <w:p w:rsidR="00FE4B8B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Рабо</w:t>
      </w:r>
      <w:r w:rsidR="00BD166A" w:rsidRPr="00806F68">
        <w:rPr>
          <w:rFonts w:ascii="Times New Roman" w:hAnsi="Times New Roman" w:cs="Times New Roman"/>
          <w:sz w:val="28"/>
          <w:szCs w:val="28"/>
        </w:rPr>
        <w:t>чая  программа по черчению для 7, 8</w:t>
      </w:r>
      <w:r w:rsidRPr="00806F68">
        <w:rPr>
          <w:rFonts w:ascii="Times New Roman" w:hAnsi="Times New Roman" w:cs="Times New Roman"/>
          <w:sz w:val="28"/>
          <w:szCs w:val="28"/>
        </w:rPr>
        <w:t xml:space="preserve"> классов создана на основе федерального компонента государственного стандарта основного общего образования и программы общеобразовательных учреждений «Черчение», авторы: </w:t>
      </w:r>
      <w:r w:rsidR="00FE4B8B" w:rsidRPr="00806F68">
        <w:rPr>
          <w:rFonts w:ascii="Times New Roman" w:hAnsi="Times New Roman" w:cs="Times New Roman"/>
          <w:sz w:val="28"/>
          <w:szCs w:val="28"/>
        </w:rPr>
        <w:t>МОРФ Москва  «Просвещение» 200</w:t>
      </w:r>
      <w:r w:rsidR="00FE4B8B">
        <w:rPr>
          <w:rFonts w:ascii="Times New Roman" w:hAnsi="Times New Roman" w:cs="Times New Roman"/>
          <w:sz w:val="28"/>
          <w:szCs w:val="28"/>
        </w:rPr>
        <w:t>7</w:t>
      </w:r>
      <w:r w:rsidR="00FE4B8B" w:rsidRPr="00806F68">
        <w:rPr>
          <w:rFonts w:ascii="Times New Roman" w:hAnsi="Times New Roman" w:cs="Times New Roman"/>
          <w:sz w:val="28"/>
          <w:szCs w:val="28"/>
        </w:rPr>
        <w:t xml:space="preserve">. Автор:  Ботвинников А.Д., Виноградов В.Н., </w:t>
      </w:r>
      <w:proofErr w:type="spellStart"/>
      <w:r w:rsidR="00FE4B8B" w:rsidRPr="00806F68">
        <w:rPr>
          <w:rFonts w:ascii="Times New Roman" w:hAnsi="Times New Roman" w:cs="Times New Roman"/>
          <w:sz w:val="28"/>
          <w:szCs w:val="28"/>
        </w:rPr>
        <w:t>Вишнепольский</w:t>
      </w:r>
      <w:proofErr w:type="spellEnd"/>
      <w:r w:rsidR="00FE4B8B" w:rsidRPr="00806F68">
        <w:rPr>
          <w:rFonts w:ascii="Times New Roman" w:hAnsi="Times New Roman" w:cs="Times New Roman"/>
          <w:sz w:val="28"/>
          <w:szCs w:val="28"/>
        </w:rPr>
        <w:t xml:space="preserve"> В.С. и учебника Черчение: </w:t>
      </w:r>
      <w:proofErr w:type="spellStart"/>
      <w:r w:rsidR="00FE4B8B" w:rsidRPr="00806F68">
        <w:rPr>
          <w:rFonts w:ascii="Times New Roman" w:hAnsi="Times New Roman" w:cs="Times New Roman"/>
          <w:sz w:val="28"/>
          <w:szCs w:val="28"/>
        </w:rPr>
        <w:t>Ботвинникова</w:t>
      </w:r>
      <w:proofErr w:type="spellEnd"/>
      <w:r w:rsidR="00FE4B8B" w:rsidRPr="00806F68">
        <w:rPr>
          <w:rFonts w:ascii="Times New Roman" w:hAnsi="Times New Roman" w:cs="Times New Roman"/>
          <w:sz w:val="28"/>
          <w:szCs w:val="28"/>
        </w:rPr>
        <w:t xml:space="preserve"> А.Д., Виноградова В.Н., </w:t>
      </w:r>
      <w:proofErr w:type="spellStart"/>
      <w:r w:rsidR="00FE4B8B" w:rsidRPr="00806F68">
        <w:rPr>
          <w:rFonts w:ascii="Times New Roman" w:hAnsi="Times New Roman" w:cs="Times New Roman"/>
          <w:sz w:val="28"/>
          <w:szCs w:val="28"/>
        </w:rPr>
        <w:t>Вишнепольского</w:t>
      </w:r>
      <w:proofErr w:type="spellEnd"/>
      <w:r w:rsidR="00FE4B8B" w:rsidRPr="00806F68">
        <w:rPr>
          <w:rFonts w:ascii="Times New Roman" w:hAnsi="Times New Roman" w:cs="Times New Roman"/>
          <w:sz w:val="28"/>
          <w:szCs w:val="28"/>
        </w:rPr>
        <w:t xml:space="preserve"> И.С. </w:t>
      </w:r>
    </w:p>
    <w:p w:rsidR="00BF1E24" w:rsidRPr="00806F68" w:rsidRDefault="00BF1E24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lastRenderedPageBreak/>
        <w:t>Программа разработана на основании «Примерного положения о структуре</w:t>
      </w:r>
      <w:proofErr w:type="gramStart"/>
      <w:r w:rsidRPr="00806F6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06F68">
        <w:rPr>
          <w:rFonts w:ascii="Times New Roman" w:hAnsi="Times New Roman" w:cs="Times New Roman"/>
          <w:sz w:val="28"/>
          <w:szCs w:val="28"/>
        </w:rPr>
        <w:t xml:space="preserve"> порядке разработки и утверждения рабочих программ, учебных предметов, дисциплин общеобразовательными учреждениями, расположенными на территории Амурской области и реализующих программы общего образования и приложении к приказу министерства образования и науки области 15.09.2010  №1439.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Программа содержит перечень объёма обязательных теоретических знаний по предмету, тематическое планирование, список методических материалов для учителя и учебных материалов для учащихся, а также перечень графических и практических работ.    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134AF1" w:rsidRPr="00806F68">
        <w:rPr>
          <w:rFonts w:ascii="Times New Roman" w:hAnsi="Times New Roman" w:cs="Times New Roman"/>
          <w:sz w:val="28"/>
          <w:szCs w:val="28"/>
        </w:rPr>
        <w:t xml:space="preserve">рассчитана на </w:t>
      </w:r>
      <w:r w:rsidR="00790430" w:rsidRPr="00806F68">
        <w:rPr>
          <w:rFonts w:ascii="Times New Roman" w:hAnsi="Times New Roman" w:cs="Times New Roman"/>
          <w:sz w:val="28"/>
          <w:szCs w:val="28"/>
        </w:rPr>
        <w:t>35</w:t>
      </w:r>
      <w:r w:rsidR="00134AF1" w:rsidRPr="00806F68">
        <w:rPr>
          <w:rFonts w:ascii="Times New Roman" w:hAnsi="Times New Roman" w:cs="Times New Roman"/>
          <w:sz w:val="28"/>
          <w:szCs w:val="28"/>
        </w:rPr>
        <w:t xml:space="preserve"> учебных часов </w:t>
      </w:r>
      <w:r w:rsidR="00790430" w:rsidRPr="00806F68">
        <w:rPr>
          <w:rFonts w:ascii="Times New Roman" w:hAnsi="Times New Roman" w:cs="Times New Roman"/>
          <w:sz w:val="28"/>
          <w:szCs w:val="28"/>
        </w:rPr>
        <w:t xml:space="preserve">на каждый класс. </w:t>
      </w:r>
    </w:p>
    <w:p w:rsidR="00790430" w:rsidRPr="00806F68" w:rsidRDefault="00790430" w:rsidP="00806F68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Обоснование выбора данной программы</w:t>
      </w:r>
    </w:p>
    <w:p w:rsidR="004447A5" w:rsidRDefault="004447A5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Программа выбрана в связи с тем, что она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черчения, которые определены стандартом.</w:t>
      </w:r>
    </w:p>
    <w:p w:rsidR="000D1315" w:rsidRPr="000D1315" w:rsidRDefault="000D1315" w:rsidP="00806F68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0D1315">
        <w:rPr>
          <w:rFonts w:ascii="Times New Roman" w:hAnsi="Times New Roman" w:cs="Times New Roman"/>
          <w:b/>
          <w:sz w:val="28"/>
          <w:szCs w:val="28"/>
        </w:rPr>
        <w:t>Изменения, внесённые в авторскую учебную программу и их обоснование.</w:t>
      </w:r>
      <w:r w:rsidR="00601D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Изменения в авторскую программу не вносились.</w:t>
      </w:r>
    </w:p>
    <w:p w:rsidR="000C5ADD" w:rsidRPr="00601DC8" w:rsidRDefault="000D1315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601DC8">
        <w:rPr>
          <w:rFonts w:ascii="Times New Roman" w:hAnsi="Times New Roman" w:cs="Times New Roman"/>
          <w:b/>
          <w:sz w:val="28"/>
          <w:szCs w:val="28"/>
        </w:rPr>
        <w:t xml:space="preserve">Место и роль учебного курса в овладении учащимися требований </w:t>
      </w:r>
      <w:r w:rsidRPr="00601DC8">
        <w:rPr>
          <w:rFonts w:ascii="Times New Roman" w:hAnsi="Times New Roman" w:cs="Times New Roman"/>
          <w:sz w:val="28"/>
          <w:szCs w:val="28"/>
        </w:rPr>
        <w:t>к уровню подготовки учащихся в соответствии с ФК ГОС.</w:t>
      </w:r>
    </w:p>
    <w:p w:rsidR="00601DC8" w:rsidRPr="00601DC8" w:rsidRDefault="00601DC8" w:rsidP="00601DC8">
      <w:pPr>
        <w:spacing w:after="0" w:line="270" w:lineRule="atLeast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601DC8">
        <w:rPr>
          <w:rFonts w:ascii="Times New Roman" w:hAnsi="Times New Roman" w:cs="Times New Roman"/>
          <w:sz w:val="28"/>
          <w:szCs w:val="28"/>
        </w:rPr>
        <w:t>Черчение базовая учебная дисциплина, которая вырабатывает у учащихся формирование технического мышления, пространственных представлений, а также способностей к познанию техники с помощью графических изображений. Задачу развития познавательного интереса следует рассматривать в черчении как стимул активизации деятельности школьника, как эффективный инструмент, позволяющий учителю сделать процесс обучения интересным, привлекательным, выделяя в нём те аспекты, которые смогут привлечь к себе внимание ученика.</w:t>
      </w:r>
    </w:p>
    <w:p w:rsidR="00601DC8" w:rsidRPr="00601DC8" w:rsidRDefault="00601DC8" w:rsidP="00601DC8">
      <w:pPr>
        <w:spacing w:after="0" w:line="270" w:lineRule="atLeast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601DC8">
        <w:rPr>
          <w:rFonts w:ascii="Times New Roman" w:hAnsi="Times New Roman" w:cs="Times New Roman"/>
          <w:sz w:val="28"/>
          <w:szCs w:val="28"/>
        </w:rPr>
        <w:lastRenderedPageBreak/>
        <w:t>В число задач политехнической подготовки входят ознакомление учащихся с основами производства, развитие конструкторских способностей, изучение роли чертежа в современном производстве, установление логической связи черчения с другими предметами политехнического цикла, выражающейся, в  частности, в повышении требовательности к качеству графических работ школьников на уроках математики, физики, химии, труда. В результате этого будет совершенствоваться общая графическая грамотность учащихся. В задачу обучения черчению входит также подготовка школьников к самостоятельной работе со справочной  и специальной литературой для решения возникающих проблем.</w:t>
      </w:r>
    </w:p>
    <w:p w:rsidR="00601DC8" w:rsidRPr="00601DC8" w:rsidRDefault="00601DC8" w:rsidP="00601DC8">
      <w:pPr>
        <w:spacing w:after="0" w:line="270" w:lineRule="atLeast"/>
        <w:ind w:firstLine="550"/>
        <w:jc w:val="both"/>
        <w:rPr>
          <w:rFonts w:ascii="Times New Roman" w:hAnsi="Times New Roman" w:cs="Times New Roman"/>
          <w:sz w:val="28"/>
          <w:szCs w:val="28"/>
        </w:rPr>
      </w:pPr>
      <w:r w:rsidRPr="00601DC8">
        <w:rPr>
          <w:rFonts w:ascii="Times New Roman" w:hAnsi="Times New Roman" w:cs="Times New Roman"/>
          <w:sz w:val="28"/>
          <w:szCs w:val="28"/>
        </w:rPr>
        <w:t>Черчение как учебный предмет во многом специфичен и значительно отличается от других школьных дисциплин. По этой причине совокупность методов обучения черчению отличается от методов обучения других предметов. Однако отдельные методы обучения, применяемые в черчении, не являются особыми методами. Они представляют собой видоизменение общих методов обучения.</w:t>
      </w:r>
    </w:p>
    <w:p w:rsidR="00601DC8" w:rsidRPr="00333740" w:rsidRDefault="00601DC8" w:rsidP="00806F68">
      <w:pPr>
        <w:tabs>
          <w:tab w:val="left" w:pos="8647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0D1315" w:rsidRDefault="000D1315" w:rsidP="00806F68">
      <w:pPr>
        <w:shd w:val="clear" w:color="auto" w:fill="FFFFFF"/>
        <w:tabs>
          <w:tab w:val="left" w:pos="648"/>
          <w:tab w:val="left" w:pos="8647"/>
          <w:tab w:val="left" w:pos="8820"/>
        </w:tabs>
        <w:rPr>
          <w:rFonts w:ascii="Times New Roman" w:hAnsi="Times New Roman" w:cs="Times New Roman"/>
          <w:b/>
          <w:sz w:val="28"/>
          <w:szCs w:val="28"/>
        </w:rPr>
      </w:pPr>
      <w:r w:rsidRPr="000D1315">
        <w:rPr>
          <w:rFonts w:ascii="Times New Roman" w:hAnsi="Times New Roman" w:cs="Times New Roman"/>
          <w:b/>
          <w:sz w:val="28"/>
          <w:szCs w:val="28"/>
        </w:rPr>
        <w:t>Информация  о количестве учебных часов.</w:t>
      </w:r>
    </w:p>
    <w:p w:rsidR="00333740" w:rsidRDefault="009D2275" w:rsidP="00333740">
      <w:pPr>
        <w:shd w:val="clear" w:color="auto" w:fill="FFFFFF"/>
        <w:tabs>
          <w:tab w:val="left" w:pos="648"/>
          <w:tab w:val="left" w:pos="8647"/>
          <w:tab w:val="left" w:pos="88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расчитанна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333740" w:rsidRPr="00806F68">
        <w:rPr>
          <w:rFonts w:ascii="Times New Roman" w:hAnsi="Times New Roman" w:cs="Times New Roman"/>
          <w:b/>
          <w:sz w:val="28"/>
          <w:szCs w:val="28"/>
        </w:rPr>
        <w:t>35 учебных 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333740" w:rsidRPr="00806F68">
        <w:rPr>
          <w:rFonts w:ascii="Times New Roman" w:hAnsi="Times New Roman" w:cs="Times New Roman"/>
          <w:b/>
          <w:sz w:val="28"/>
          <w:szCs w:val="28"/>
        </w:rPr>
        <w:t xml:space="preserve"> в год</w:t>
      </w:r>
      <w:r w:rsidR="00333740" w:rsidRPr="00806F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каждый класс,</w:t>
      </w:r>
      <w:r w:rsidR="00333740" w:rsidRPr="00806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7A5" w:rsidRDefault="004447A5" w:rsidP="00806F68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33740">
        <w:rPr>
          <w:rFonts w:ascii="Times New Roman" w:hAnsi="Times New Roman" w:cs="Times New Roman"/>
          <w:b/>
          <w:sz w:val="28"/>
          <w:szCs w:val="28"/>
        </w:rPr>
        <w:t>Форм</w:t>
      </w:r>
      <w:r w:rsidR="00333740">
        <w:rPr>
          <w:rFonts w:ascii="Times New Roman" w:hAnsi="Times New Roman" w:cs="Times New Roman"/>
          <w:b/>
          <w:sz w:val="28"/>
          <w:szCs w:val="28"/>
        </w:rPr>
        <w:t>ы организации учебного процесса</w:t>
      </w:r>
    </w:p>
    <w:p w:rsidR="00333740" w:rsidRDefault="00333740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333740">
        <w:rPr>
          <w:rFonts w:ascii="Times New Roman" w:hAnsi="Times New Roman" w:cs="Times New Roman"/>
          <w:sz w:val="28"/>
          <w:szCs w:val="28"/>
        </w:rPr>
        <w:t>Основной формой организации учебных занятий остаётся классн</w:t>
      </w:r>
      <w:proofErr w:type="gramStart"/>
      <w:r w:rsidRPr="0033374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33740">
        <w:rPr>
          <w:rFonts w:ascii="Times New Roman" w:hAnsi="Times New Roman" w:cs="Times New Roman"/>
          <w:sz w:val="28"/>
          <w:szCs w:val="28"/>
        </w:rPr>
        <w:t xml:space="preserve"> урочная система: </w:t>
      </w:r>
      <w:r w:rsidR="00627638" w:rsidRPr="00333740">
        <w:rPr>
          <w:rFonts w:ascii="Times New Roman" w:hAnsi="Times New Roman" w:cs="Times New Roman"/>
          <w:sz w:val="28"/>
          <w:szCs w:val="28"/>
        </w:rPr>
        <w:t xml:space="preserve">традиционные уроки (усвоение  новых  знаний, закрепление изученного, повторительно-обобщающий урок, </w:t>
      </w:r>
      <w:r w:rsidR="00627638" w:rsidRPr="00806F68">
        <w:rPr>
          <w:rFonts w:ascii="Times New Roman" w:hAnsi="Times New Roman" w:cs="Times New Roman"/>
          <w:sz w:val="28"/>
          <w:szCs w:val="28"/>
        </w:rPr>
        <w:t xml:space="preserve">комбинированный урок, практическая деятельность); </w:t>
      </w:r>
    </w:p>
    <w:p w:rsidR="00333740" w:rsidRPr="00333740" w:rsidRDefault="00333740" w:rsidP="00806F68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дополнительных форм организации образовательного процесса могут использоваться система консультационной</w:t>
      </w:r>
      <w:r w:rsidR="009D2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поддержки, индивидуальных занятий, самостоятельная работа учащихся с использованием современных информационных технологий.</w:t>
      </w:r>
    </w:p>
    <w:p w:rsidR="009D2275" w:rsidRDefault="00627638" w:rsidP="00806F68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Технологии обучения</w:t>
      </w:r>
      <w:r w:rsidR="009D2275">
        <w:rPr>
          <w:rFonts w:ascii="Times New Roman" w:hAnsi="Times New Roman" w:cs="Times New Roman"/>
          <w:b/>
          <w:sz w:val="28"/>
          <w:szCs w:val="28"/>
        </w:rPr>
        <w:t>:</w:t>
      </w:r>
    </w:p>
    <w:p w:rsidR="00627638" w:rsidRPr="00806F68" w:rsidRDefault="00627638" w:rsidP="00806F68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806F68">
        <w:rPr>
          <w:rFonts w:ascii="Times New Roman" w:hAnsi="Times New Roman" w:cs="Times New Roman"/>
          <w:sz w:val="28"/>
          <w:szCs w:val="28"/>
        </w:rPr>
        <w:t>личн</w:t>
      </w:r>
      <w:r w:rsidR="009D2275">
        <w:rPr>
          <w:rFonts w:ascii="Times New Roman" w:hAnsi="Times New Roman" w:cs="Times New Roman"/>
          <w:sz w:val="28"/>
          <w:szCs w:val="28"/>
        </w:rPr>
        <w:t xml:space="preserve">остно ориентированное обучение, </w:t>
      </w:r>
      <w:r w:rsidRPr="00806F68">
        <w:rPr>
          <w:rFonts w:ascii="Times New Roman" w:hAnsi="Times New Roman" w:cs="Times New Roman"/>
          <w:sz w:val="28"/>
          <w:szCs w:val="28"/>
        </w:rPr>
        <w:t xml:space="preserve">дифференцированное  и индивидуальное обучение, проблемное обучение, развивающее обучение, </w:t>
      </w:r>
      <w:proofErr w:type="spellStart"/>
      <w:r w:rsidR="00333740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333740">
        <w:rPr>
          <w:rFonts w:ascii="Times New Roman" w:hAnsi="Times New Roman" w:cs="Times New Roman"/>
          <w:sz w:val="28"/>
          <w:szCs w:val="28"/>
        </w:rPr>
        <w:t xml:space="preserve"> технологии, развивающее обучение, коллективный способ обучения (работа в парах постоянного и сменного состава), проектно-исследовательская технология, </w:t>
      </w:r>
      <w:r w:rsidRPr="00806F68">
        <w:rPr>
          <w:rFonts w:ascii="Times New Roman" w:hAnsi="Times New Roman" w:cs="Times New Roman"/>
          <w:sz w:val="28"/>
          <w:szCs w:val="28"/>
        </w:rPr>
        <w:t>ИКТ.</w:t>
      </w:r>
    </w:p>
    <w:p w:rsidR="00C73D17" w:rsidRDefault="00C73D17" w:rsidP="00C73D17">
      <w:pPr>
        <w:shd w:val="clear" w:color="auto" w:fill="FFFFFF"/>
        <w:tabs>
          <w:tab w:val="left" w:pos="8647"/>
        </w:tabs>
        <w:spacing w:after="12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432" w:rsidRPr="00806F68" w:rsidRDefault="00627638" w:rsidP="00C73D17">
      <w:pPr>
        <w:shd w:val="clear" w:color="auto" w:fill="FFFFFF"/>
        <w:tabs>
          <w:tab w:val="left" w:pos="8647"/>
        </w:tabs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Механизмы формирования ключевых компетенций обучающихся.</w:t>
      </w:r>
    </w:p>
    <w:p w:rsidR="00002247" w:rsidRPr="00DA49D4" w:rsidRDefault="00552432" w:rsidP="00806F68">
      <w:pPr>
        <w:shd w:val="clear" w:color="auto" w:fill="FFFFFF"/>
        <w:tabs>
          <w:tab w:val="left" w:pos="8647"/>
        </w:tabs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Ценностно-смысловые компетенции.</w:t>
      </w:r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02247"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меть выбирать целевые и смысловые установки для своих действий и поступков, принимать решения. </w:t>
      </w:r>
      <w:r w:rsidRPr="00DA4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02247" w:rsidRPr="00DA49D4" w:rsidRDefault="00552432" w:rsidP="00806F68">
      <w:pPr>
        <w:shd w:val="clear" w:color="auto" w:fill="FFFFFF"/>
        <w:tabs>
          <w:tab w:val="left" w:pos="8647"/>
        </w:tabs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Учебно-познавательные компетенции.</w:t>
      </w:r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По отношению к изучаемым объектам ученик овладевает креативными навыками: добыванием знаний непосредственно из окружающей действительности, владением приемами учебно-познавательных проблем, действий в нестандартных ситуациях. </w:t>
      </w:r>
      <w:r w:rsidRPr="00DA4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D2275" w:rsidRDefault="009D2275" w:rsidP="00806F68">
      <w:pPr>
        <w:shd w:val="clear" w:color="auto" w:fill="FFFFFF"/>
        <w:tabs>
          <w:tab w:val="left" w:pos="8647"/>
        </w:tabs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2432" w:rsidRPr="00DA49D4" w:rsidRDefault="00552432" w:rsidP="00806F68">
      <w:pPr>
        <w:shd w:val="clear" w:color="auto" w:fill="FFFFFF"/>
        <w:tabs>
          <w:tab w:val="left" w:pos="8647"/>
        </w:tabs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Информационные компетенции</w:t>
      </w:r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>. Владение современными средствами информации и информационными технологиями</w:t>
      </w:r>
      <w:proofErr w:type="gramStart"/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9C7"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Поиск, анализ и отбор необходимой информации, ее преобразование, сохранение и передача.</w:t>
      </w:r>
    </w:p>
    <w:p w:rsidR="009D2275" w:rsidRDefault="009D2275" w:rsidP="00806F68">
      <w:pPr>
        <w:shd w:val="clear" w:color="auto" w:fill="FFFFFF"/>
        <w:tabs>
          <w:tab w:val="left" w:pos="8647"/>
        </w:tabs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2432" w:rsidRPr="00DA49D4" w:rsidRDefault="00552432" w:rsidP="00806F68">
      <w:pPr>
        <w:shd w:val="clear" w:color="auto" w:fill="FFFFFF"/>
        <w:tabs>
          <w:tab w:val="left" w:pos="8647"/>
        </w:tabs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 компетенции</w:t>
      </w:r>
      <w:r w:rsidR="00C73D17" w:rsidRPr="00DA4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освоения этих компетенций в учебном процессе фиксируется необходимое и достаточное количество реальных объектов коммуникации и способов работы с ними для ученика каждой ступени обучения в рамках </w:t>
      </w:r>
      <w:r w:rsidR="00AF79C7"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изучаемого предмета.</w:t>
      </w:r>
    </w:p>
    <w:p w:rsidR="009D2275" w:rsidRDefault="009D2275" w:rsidP="00806F68">
      <w:pPr>
        <w:shd w:val="clear" w:color="auto" w:fill="FFFFFF"/>
        <w:tabs>
          <w:tab w:val="left" w:pos="8647"/>
        </w:tabs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2432" w:rsidRPr="00DA49D4" w:rsidRDefault="00552432" w:rsidP="00806F68">
      <w:pPr>
        <w:shd w:val="clear" w:color="auto" w:fill="FFFFFF"/>
        <w:tabs>
          <w:tab w:val="left" w:pos="8647"/>
        </w:tabs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Социально-трудовые компетенции.</w:t>
      </w:r>
      <w:r w:rsidRPr="00DA49D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9C7"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мения анализировать ситуацию на рынке труда, действовать в соответствии с личной и общественной выгодой, владеть этикой трудовых и гражданских взаимоотношений.</w:t>
      </w:r>
    </w:p>
    <w:p w:rsidR="00627638" w:rsidRPr="00DA49D4" w:rsidRDefault="00552432" w:rsidP="00806F68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DA4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Компетенции личностного самосовершенствования</w:t>
      </w:r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направлены на освоение способов физического, духовного и интеллектуального саморазвития, эмоциональной </w:t>
      </w:r>
      <w:proofErr w:type="spellStart"/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самоподдержки</w:t>
      </w:r>
      <w:proofErr w:type="spellEnd"/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Ученик овладевает способами деятель</w:t>
      </w:r>
      <w:r w:rsid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в собственных интересах и </w:t>
      </w:r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возможностях, что выражаются в его непрерывном самопознании, развитии </w:t>
      </w:r>
      <w:r w:rsidRPr="00DA49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необходимых современному человеку личностных качеств, формировании психологической грамотности, культуры мышления и поведения. </w:t>
      </w:r>
    </w:p>
    <w:p w:rsidR="00627638" w:rsidRDefault="00C73D17" w:rsidP="00806F68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Виды и формы </w:t>
      </w:r>
      <w:r w:rsidR="00627638" w:rsidRPr="00806F68">
        <w:rPr>
          <w:rFonts w:ascii="Times New Roman" w:hAnsi="Times New Roman" w:cs="Times New Roman"/>
          <w:b/>
          <w:bCs/>
          <w:sz w:val="28"/>
          <w:szCs w:val="28"/>
        </w:rPr>
        <w:t>контроля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73D17" w:rsidRPr="00C73D17" w:rsidRDefault="00C73D17" w:rsidP="00C73D17">
      <w:pPr>
        <w:tabs>
          <w:tab w:val="left" w:pos="8647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73D17">
        <w:rPr>
          <w:rFonts w:ascii="Times New Roman" w:hAnsi="Times New Roman" w:cs="Times New Roman"/>
          <w:bCs/>
          <w:sz w:val="28"/>
          <w:szCs w:val="28"/>
          <w:u w:val="single"/>
        </w:rPr>
        <w:t>Виды</w:t>
      </w:r>
      <w:r w:rsidRPr="00C73D17">
        <w:rPr>
          <w:rFonts w:ascii="Times New Roman" w:hAnsi="Times New Roman" w:cs="Times New Roman"/>
          <w:bCs/>
          <w:sz w:val="28"/>
          <w:szCs w:val="28"/>
        </w:rPr>
        <w:t>: текущий, промежуточный, итоговый.</w:t>
      </w:r>
    </w:p>
    <w:p w:rsidR="00C73D17" w:rsidRPr="00C73D17" w:rsidRDefault="00C73D17" w:rsidP="00C73D17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3D17">
        <w:rPr>
          <w:rFonts w:ascii="Times New Roman" w:hAnsi="Times New Roman" w:cs="Times New Roman"/>
          <w:bCs/>
          <w:sz w:val="28"/>
          <w:szCs w:val="28"/>
          <w:u w:val="single"/>
        </w:rPr>
        <w:t>Формы</w:t>
      </w:r>
      <w:r w:rsidRPr="00C73D17">
        <w:rPr>
          <w:rFonts w:ascii="Times New Roman" w:hAnsi="Times New Roman" w:cs="Times New Roman"/>
          <w:bCs/>
          <w:sz w:val="28"/>
          <w:szCs w:val="28"/>
        </w:rPr>
        <w:t>: письменный и устный, зачёт, графическая и практическая работа, тест.</w:t>
      </w:r>
    </w:p>
    <w:p w:rsidR="00627638" w:rsidRDefault="00627638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Основными формами контроля знаний учащихся являются графические, практические и контрольные работы, которые являются проверочными после изучения основного материала в разделах. Кроме того контроль предусматривает опрос учащихся по изученной теме, закрепление пройденного материала, самостоятельные и проверочные работы, работы по карточкам.</w:t>
      </w:r>
    </w:p>
    <w:p w:rsidR="00C73D17" w:rsidRPr="00806F68" w:rsidRDefault="00C73D17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1802FC" w:rsidRPr="00806F68" w:rsidRDefault="00627638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bCs/>
          <w:sz w:val="28"/>
          <w:szCs w:val="28"/>
        </w:rPr>
        <w:t>Планируемый уровень подготовки учащихся в результате изучения учебного курса.</w:t>
      </w:r>
    </w:p>
    <w:p w:rsidR="00AF79C7" w:rsidRPr="00C73D17" w:rsidRDefault="00AF79C7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802FC" w:rsidRPr="00C73D17" w:rsidRDefault="00627638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3D17">
        <w:rPr>
          <w:rFonts w:ascii="Times New Roman" w:hAnsi="Times New Roman" w:cs="Times New Roman"/>
          <w:bCs/>
          <w:sz w:val="28"/>
          <w:szCs w:val="28"/>
        </w:rPr>
        <w:t xml:space="preserve">За время изучения учебного курса учащиеся должны </w:t>
      </w:r>
      <w:r w:rsidRPr="00C73D17">
        <w:rPr>
          <w:rFonts w:ascii="Times New Roman" w:hAnsi="Times New Roman" w:cs="Times New Roman"/>
          <w:bCs/>
          <w:sz w:val="28"/>
          <w:szCs w:val="28"/>
          <w:u w:val="single"/>
        </w:rPr>
        <w:t>знать:</w:t>
      </w:r>
    </w:p>
    <w:p w:rsidR="001802FC" w:rsidRPr="00806F68" w:rsidRDefault="001802FC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sym w:font="Symbol" w:char="F0B7"/>
      </w:r>
      <w:r w:rsidRPr="00806F68">
        <w:rPr>
          <w:rFonts w:ascii="Times New Roman" w:hAnsi="Times New Roman" w:cs="Times New Roman"/>
          <w:sz w:val="28"/>
          <w:szCs w:val="28"/>
        </w:rPr>
        <w:t xml:space="preserve"> основы прямоугольного проецирования, правила выполнения чертежей,  приёмы построения сопряжений, основные правила выполнения и обозначения сечений и разрезов, условности изображения и обозначения резьбы.</w:t>
      </w:r>
    </w:p>
    <w:p w:rsidR="001802FC" w:rsidRPr="00806F68" w:rsidRDefault="001802FC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sym w:font="Symbol" w:char="F0B7"/>
      </w:r>
      <w:r w:rsidRPr="00806F68">
        <w:rPr>
          <w:rFonts w:ascii="Times New Roman" w:hAnsi="Times New Roman" w:cs="Times New Roman"/>
          <w:sz w:val="28"/>
          <w:szCs w:val="28"/>
        </w:rPr>
        <w:t xml:space="preserve"> учащиеся должны иметь представление: выполнение технического рисунка и эскизов, об изображениях соединений деталей, об особенностях выполнений строительных чертежей.</w:t>
      </w:r>
    </w:p>
    <w:p w:rsidR="001802FC" w:rsidRPr="00C73D17" w:rsidRDefault="001802FC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3D17">
        <w:rPr>
          <w:rFonts w:ascii="Times New Roman" w:hAnsi="Times New Roman" w:cs="Times New Roman"/>
          <w:sz w:val="28"/>
          <w:szCs w:val="28"/>
        </w:rPr>
        <w:t> </w:t>
      </w:r>
      <w:r w:rsidRPr="00C73D17">
        <w:rPr>
          <w:rFonts w:ascii="Times New Roman" w:hAnsi="Times New Roman" w:cs="Times New Roman"/>
          <w:bCs/>
          <w:sz w:val="28"/>
          <w:szCs w:val="28"/>
        </w:rPr>
        <w:t xml:space="preserve">Учащиеся должны </w:t>
      </w:r>
      <w:r w:rsidRPr="00C73D17">
        <w:rPr>
          <w:rFonts w:ascii="Times New Roman" w:hAnsi="Times New Roman" w:cs="Times New Roman"/>
          <w:bCs/>
          <w:sz w:val="28"/>
          <w:szCs w:val="28"/>
          <w:u w:val="single"/>
        </w:rPr>
        <w:t>уметь:</w:t>
      </w:r>
    </w:p>
    <w:p w:rsidR="001802FC" w:rsidRPr="00806F68" w:rsidRDefault="001802FC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sym w:font="Symbol" w:char="F0B7"/>
      </w:r>
      <w:r w:rsidRPr="00806F68">
        <w:rPr>
          <w:rFonts w:ascii="Times New Roman" w:hAnsi="Times New Roman" w:cs="Times New Roman"/>
          <w:sz w:val="28"/>
          <w:szCs w:val="28"/>
        </w:rPr>
        <w:t xml:space="preserve"> рационально использовать чертежные инструменты;</w:t>
      </w:r>
    </w:p>
    <w:p w:rsidR="001802FC" w:rsidRPr="00806F68" w:rsidRDefault="001802FC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806F68">
        <w:rPr>
          <w:rFonts w:ascii="Times New Roman" w:hAnsi="Times New Roman" w:cs="Times New Roman"/>
          <w:sz w:val="28"/>
          <w:szCs w:val="28"/>
        </w:rPr>
        <w:t xml:space="preserve"> анализировать форму предметов в натуре и по их чертежам;</w:t>
      </w:r>
    </w:p>
    <w:p w:rsidR="001802FC" w:rsidRPr="00806F68" w:rsidRDefault="001802FC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sym w:font="Symbol" w:char="F0B7"/>
      </w:r>
      <w:r w:rsidRPr="00806F68">
        <w:rPr>
          <w:rFonts w:ascii="Times New Roman" w:hAnsi="Times New Roman" w:cs="Times New Roman"/>
          <w:sz w:val="28"/>
          <w:szCs w:val="28"/>
        </w:rPr>
        <w:t xml:space="preserve"> анализировать графический состав изображений;</w:t>
      </w:r>
    </w:p>
    <w:p w:rsidR="001802FC" w:rsidRPr="00806F68" w:rsidRDefault="001802FC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sym w:font="Symbol" w:char="F0B7"/>
      </w:r>
      <w:r w:rsidRPr="00806F68">
        <w:rPr>
          <w:rFonts w:ascii="Times New Roman" w:hAnsi="Times New Roman" w:cs="Times New Roman"/>
          <w:sz w:val="28"/>
          <w:szCs w:val="28"/>
        </w:rPr>
        <w:t xml:space="preserve"> читать и выполнять чертежи, эскизы и наглядные изображения несложных предметов;</w:t>
      </w:r>
    </w:p>
    <w:p w:rsidR="001802FC" w:rsidRPr="00806F68" w:rsidRDefault="001802FC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sym w:font="Symbol" w:char="F0B7"/>
      </w:r>
      <w:r w:rsidRPr="00806F68">
        <w:rPr>
          <w:rFonts w:ascii="Times New Roman" w:hAnsi="Times New Roman" w:cs="Times New Roman"/>
          <w:sz w:val="28"/>
          <w:szCs w:val="28"/>
        </w:rPr>
        <w:t xml:space="preserve"> выбирать необходимое число видов на чертежах;</w:t>
      </w:r>
    </w:p>
    <w:p w:rsidR="001802FC" w:rsidRPr="00806F68" w:rsidRDefault="001802FC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sym w:font="Symbol" w:char="F0B7"/>
      </w:r>
      <w:r w:rsidRPr="00806F68">
        <w:rPr>
          <w:rFonts w:ascii="Times New Roman" w:hAnsi="Times New Roman" w:cs="Times New Roman"/>
          <w:sz w:val="28"/>
          <w:szCs w:val="28"/>
        </w:rPr>
        <w:t xml:space="preserve"> осуществлять несложное преобразование формы и пространственного положения предметов и их частей;</w:t>
      </w:r>
    </w:p>
    <w:p w:rsidR="001802FC" w:rsidRPr="00806F68" w:rsidRDefault="001802FC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sym w:font="Symbol" w:char="F0B7"/>
      </w:r>
      <w:r w:rsidRPr="00806F68">
        <w:rPr>
          <w:rFonts w:ascii="Times New Roman" w:hAnsi="Times New Roman" w:cs="Times New Roman"/>
          <w:sz w:val="28"/>
          <w:szCs w:val="28"/>
        </w:rPr>
        <w:t xml:space="preserve"> применять графические знания в новой ситуации при решении задач с творческим содержанием.</w:t>
      </w:r>
    </w:p>
    <w:p w:rsidR="001802FC" w:rsidRPr="00806F68" w:rsidRDefault="001802FC" w:rsidP="00806F68">
      <w:pPr>
        <w:tabs>
          <w:tab w:val="left" w:pos="864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sym w:font="Symbol" w:char="F0B7"/>
      </w:r>
      <w:r w:rsidRPr="00806F68">
        <w:rPr>
          <w:rFonts w:ascii="Times New Roman" w:hAnsi="Times New Roman" w:cs="Times New Roman"/>
          <w:sz w:val="28"/>
          <w:szCs w:val="28"/>
        </w:rPr>
        <w:t xml:space="preserve"> выполнять несложные сборочные и строительные чертежи, пользоваться ЕСКД и справочной литературой.</w:t>
      </w:r>
    </w:p>
    <w:p w:rsidR="00EC52AC" w:rsidRPr="00806F68" w:rsidRDefault="00C73D17" w:rsidP="00806F68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id.bc9af20e8c30"/>
      <w:bookmarkStart w:id="2" w:name="753fa0bd14e93ec1ba293d0bcc9e708c60f49a0a"/>
      <w:bookmarkStart w:id="3" w:name="1"/>
      <w:bookmarkEnd w:id="1"/>
      <w:bookmarkEnd w:id="2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об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используемом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УМК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806F68">
        <w:rPr>
          <w:rFonts w:ascii="Times New Roman" w:hAnsi="Times New Roman" w:cs="Times New Roman"/>
          <w:sz w:val="28"/>
          <w:szCs w:val="28"/>
          <w:u w:val="single"/>
        </w:rPr>
        <w:t>рограмм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806F68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806F68">
        <w:rPr>
          <w:rFonts w:ascii="Times New Roman" w:hAnsi="Times New Roman" w:cs="Times New Roman"/>
          <w:sz w:val="28"/>
          <w:szCs w:val="28"/>
        </w:rPr>
        <w:t xml:space="preserve">МОРФ Москва  «Просвещение» 2000. Автор:  Ботвинников А.Д., Виноградов В.Н.,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Вишнепольский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В.С. и учебника Черчение: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Ботвинникова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А.Д., Виноградова В.Н.,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Вишнепольского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И.С. М</w:t>
      </w:r>
      <w:proofErr w:type="gramStart"/>
      <w:r w:rsidRPr="00806F68">
        <w:rPr>
          <w:rFonts w:ascii="Times New Roman" w:hAnsi="Times New Roman" w:cs="Times New Roman"/>
          <w:sz w:val="28"/>
          <w:szCs w:val="28"/>
        </w:rPr>
        <w:t>:А</w:t>
      </w:r>
      <w:proofErr w:type="gramEnd"/>
      <w:r w:rsidRPr="00806F68">
        <w:rPr>
          <w:rFonts w:ascii="Times New Roman" w:hAnsi="Times New Roman" w:cs="Times New Roman"/>
          <w:sz w:val="28"/>
          <w:szCs w:val="28"/>
        </w:rPr>
        <w:t xml:space="preserve">СТ,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, 2009, учебника Поурочные разработки Ерохиной Г.Г. Москва. «ВАКО». 2011, методического пособия к учебнику Ботвинников А.Д., Виноградов В.Н.,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Вишнепольский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В.С «Черчение. 7-8 классы»</w:t>
      </w:r>
      <w:proofErr w:type="gramStart"/>
      <w:r w:rsidRPr="00806F68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806F68"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>. Москва 2006.</w:t>
      </w:r>
    </w:p>
    <w:p w:rsidR="00EC52AC" w:rsidRPr="00806F68" w:rsidRDefault="00EC52AC" w:rsidP="00806F68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06F68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 7 класс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Раздел№ 1. Введение. Техника выполнения чертежей и правила их оформления (8 часов).</w:t>
      </w:r>
      <w:r w:rsidRPr="00806F68">
        <w:rPr>
          <w:rFonts w:ascii="Times New Roman" w:hAnsi="Times New Roman" w:cs="Times New Roman"/>
          <w:b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 xml:space="preserve">Введение. Чертёжные инструменты, материалы и принадлежности. Правила оформления чертежей. Типы линий. Рассмотрение и сравнение графических изображений (чертежей, эскизов, схем, технических рисунков и т.д.), данных в </w:t>
      </w:r>
      <w:r w:rsidRPr="00806F68">
        <w:rPr>
          <w:rFonts w:ascii="Times New Roman" w:hAnsi="Times New Roman" w:cs="Times New Roman"/>
          <w:sz w:val="28"/>
          <w:szCs w:val="28"/>
        </w:rPr>
        <w:lastRenderedPageBreak/>
        <w:t>учебнике. Проведение вертикальных, наклонных, горизонтальных линий и окружностей при помощи линейки, угольника и циркуля.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Графическая работа № 1по теме « Линии чертежа».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 xml:space="preserve">Типы линий:  </w:t>
      </w:r>
      <w:proofErr w:type="gramStart"/>
      <w:r w:rsidRPr="00806F68">
        <w:rPr>
          <w:rFonts w:ascii="Times New Roman" w:hAnsi="Times New Roman" w:cs="Times New Roman"/>
          <w:sz w:val="28"/>
          <w:szCs w:val="28"/>
        </w:rPr>
        <w:t>толстая</w:t>
      </w:r>
      <w:proofErr w:type="gramEnd"/>
      <w:r w:rsidRPr="00806F68">
        <w:rPr>
          <w:rFonts w:ascii="Times New Roman" w:hAnsi="Times New Roman" w:cs="Times New Roman"/>
          <w:sz w:val="28"/>
          <w:szCs w:val="28"/>
        </w:rPr>
        <w:t xml:space="preserve"> основная, тонкая основная, волнистая, пунктирная, штриховая, штрихпунктирная. Правила нанесения размеров. Способы нанесения размеров на окружности, угловые размеры. Значение выносных и размерных линий. Значение выносных и размерных линий.</w:t>
      </w:r>
      <w:r w:rsidRPr="00806F68">
        <w:rPr>
          <w:rFonts w:ascii="Times New Roman" w:hAnsi="Times New Roman" w:cs="Times New Roman"/>
          <w:sz w:val="28"/>
          <w:szCs w:val="28"/>
        </w:rPr>
        <w:tab/>
        <w:t>Шрифты чертёжные. Основные сведения о нанесении размеров. Масштабы. Величина чертежных шрифтов по ГОСТу, масштабы уменьшения и увеличения. Величина чертежных шрифтов по ГОСТу, масштабы уменьшения и увеличения.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Графическая работа № 2 по теме «Чертеж «плоской» детали».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Выполнение чертежа «плоской » детали на листе формата А</w:t>
      </w:r>
      <w:proofErr w:type="gramStart"/>
      <w:r w:rsidRPr="00806F68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806F68">
        <w:rPr>
          <w:rFonts w:ascii="Times New Roman" w:hAnsi="Times New Roman" w:cs="Times New Roman"/>
          <w:sz w:val="28"/>
          <w:szCs w:val="28"/>
        </w:rPr>
        <w:t xml:space="preserve"> с нанесение размеров и преобразованием масштаба по индивидуальным заданиям.</w:t>
      </w:r>
      <w:r w:rsidRPr="00806F68">
        <w:rPr>
          <w:rFonts w:ascii="Times New Roman" w:hAnsi="Times New Roman" w:cs="Times New Roman"/>
          <w:sz w:val="28"/>
          <w:szCs w:val="28"/>
        </w:rPr>
        <w:tab/>
        <w:t xml:space="preserve"> Уметь выполнять чертёж плоской детали и наносить размеры, согласно требованиям ГОСТов.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 xml:space="preserve">Требования  к уровню подготовки учащихся: </w:t>
      </w:r>
      <w:r w:rsidRPr="00806F68">
        <w:rPr>
          <w:rFonts w:ascii="Times New Roman" w:hAnsi="Times New Roman" w:cs="Times New Roman"/>
          <w:sz w:val="28"/>
          <w:szCs w:val="28"/>
        </w:rPr>
        <w:t xml:space="preserve">Знать о чертёжных инструментах и их назначении. Знать о правилах оформления чертежей, типы линий. Проведение вертикальных, наклонных, горизонтальных линий и окружностей при помощи линейки, угольника и циркуля. Уметь выполнять типы линий в соответствии с ГОСТами: </w:t>
      </w:r>
      <w:proofErr w:type="gramStart"/>
      <w:r w:rsidRPr="00806F68">
        <w:rPr>
          <w:rFonts w:ascii="Times New Roman" w:hAnsi="Times New Roman" w:cs="Times New Roman"/>
          <w:sz w:val="28"/>
          <w:szCs w:val="28"/>
        </w:rPr>
        <w:t>толстая</w:t>
      </w:r>
      <w:proofErr w:type="gramEnd"/>
      <w:r w:rsidRPr="00806F68">
        <w:rPr>
          <w:rFonts w:ascii="Times New Roman" w:hAnsi="Times New Roman" w:cs="Times New Roman"/>
          <w:sz w:val="28"/>
          <w:szCs w:val="28"/>
        </w:rPr>
        <w:t xml:space="preserve"> основная, тонкая основная, волнистая, пунктирная, штриховая, штрихпунктирная.</w:t>
      </w:r>
      <w:r w:rsidRPr="00806F68">
        <w:rPr>
          <w:rFonts w:ascii="Times New Roman" w:hAnsi="Times New Roman" w:cs="Times New Roman"/>
          <w:sz w:val="28"/>
          <w:szCs w:val="28"/>
        </w:rPr>
        <w:tab/>
        <w:t>Знать способы нанесения размеров на окружности, угловые размеры. Знать  Основные сведения о нанесении размеров. Масштабы. Уметь выполнять чертёж плоской детали и наносить размеры, согласно требованиям ГОСТов.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Раздел №2 Чертежи в системе прямоугольных проекций (6 часов).</w:t>
      </w:r>
      <w:r w:rsidRPr="00806F68">
        <w:rPr>
          <w:rFonts w:ascii="Times New Roman" w:hAnsi="Times New Roman" w:cs="Times New Roman"/>
          <w:b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lastRenderedPageBreak/>
        <w:t>Проецирование общие сведения. Прямоугольное, параллельное, косоугольное проецирование.</w:t>
      </w:r>
      <w:r w:rsidRPr="00806F68">
        <w:rPr>
          <w:rFonts w:ascii="Times New Roman" w:hAnsi="Times New Roman" w:cs="Times New Roman"/>
          <w:sz w:val="28"/>
          <w:szCs w:val="28"/>
        </w:rPr>
        <w:tab/>
        <w:t xml:space="preserve"> Проецирование предмета на две взаимно перпендикулярные плоскости. Фронтальная и горизонтальная плоскость. </w:t>
      </w:r>
      <w:r w:rsidRPr="00806F68">
        <w:rPr>
          <w:rFonts w:ascii="Times New Roman" w:hAnsi="Times New Roman" w:cs="Times New Roman"/>
          <w:sz w:val="28"/>
          <w:szCs w:val="28"/>
        </w:rPr>
        <w:tab/>
        <w:t xml:space="preserve"> Знать о плоскостях проекций. Проецирование предмета на три взаимно перпендикулярные плоскости проекций. Профильная плоскость проекций. Чертёж в системе прямоугольных проекций.</w:t>
      </w:r>
      <w:r w:rsidRPr="00806F68">
        <w:rPr>
          <w:rFonts w:ascii="Times New Roman" w:hAnsi="Times New Roman" w:cs="Times New Roman"/>
          <w:sz w:val="28"/>
          <w:szCs w:val="28"/>
        </w:rPr>
        <w:tab/>
        <w:t xml:space="preserve"> Составление чертежей по разрозненным изображениям. Вид-изображение обращённой к наблюдателю видимой части поверхности предмета. Расположение видов на чертеже. Местные виды. Знать о расположении видов на чертеже. 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Практическая работа № 3 по теме «Моделирование по чертежу».</w:t>
      </w:r>
      <w:r w:rsidRPr="00806F68">
        <w:rPr>
          <w:rFonts w:ascii="Times New Roman" w:hAnsi="Times New Roman" w:cs="Times New Roman"/>
          <w:b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 xml:space="preserve">Требования  к уровню подготовки учащихся:  </w:t>
      </w:r>
      <w:r w:rsidRPr="00806F68">
        <w:rPr>
          <w:rFonts w:ascii="Times New Roman" w:hAnsi="Times New Roman" w:cs="Times New Roman"/>
          <w:sz w:val="28"/>
          <w:szCs w:val="28"/>
        </w:rPr>
        <w:t xml:space="preserve">Знать о правилах проецирования на три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плоскости</w:t>
      </w:r>
      <w:proofErr w:type="gramStart"/>
      <w:r w:rsidRPr="00806F6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06F68">
        <w:rPr>
          <w:rFonts w:ascii="Times New Roman" w:hAnsi="Times New Roman" w:cs="Times New Roman"/>
          <w:sz w:val="28"/>
          <w:szCs w:val="28"/>
        </w:rPr>
        <w:t>оставление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чертежей по разрозненным изображениям. Уметь составлять чертежи по разрозненным изображениям. Уметь выполнять чертёж по заданной теме.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Раздел № 3.Аксонометрические проекции. Технический рисунок. (4 часа)</w:t>
      </w:r>
      <w:r w:rsidRPr="00806F68">
        <w:rPr>
          <w:rFonts w:ascii="Times New Roman" w:hAnsi="Times New Roman" w:cs="Times New Roman"/>
          <w:b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Построение аксонометрических проекций. Прямоугольная изометрическая проекция. Угол осей.</w:t>
      </w:r>
      <w:r w:rsidRPr="00806F68">
        <w:rPr>
          <w:rFonts w:ascii="Times New Roman" w:hAnsi="Times New Roman" w:cs="Times New Roman"/>
          <w:sz w:val="28"/>
          <w:szCs w:val="28"/>
        </w:rPr>
        <w:tab/>
        <w:t xml:space="preserve"> Аксонометрические проекции, угол осей, Косоугольная фронтальная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диметрическая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и прямоугольная проекции. Способы построения аксонометрических фигур. Способы построения аксонометрических проекций плоскогранных предметов. Аксонометрические проекции предметов, имеющих круглые поверхности. Фронтальные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димметрические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проекции окружностей. Изометрические проекции окружностей. Уметь выполнять  аксонометрические проекции предметов, имеющих круглые поверхности. Технический рисунок. </w:t>
      </w:r>
      <w:r w:rsidRPr="00806F68">
        <w:rPr>
          <w:rFonts w:ascii="Times New Roman" w:hAnsi="Times New Roman" w:cs="Times New Roman"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 xml:space="preserve">Требования  к уровню подготовки учащихся: </w:t>
      </w:r>
      <w:r w:rsidRPr="00806F68">
        <w:rPr>
          <w:rFonts w:ascii="Times New Roman" w:hAnsi="Times New Roman" w:cs="Times New Roman"/>
          <w:sz w:val="28"/>
          <w:szCs w:val="28"/>
        </w:rPr>
        <w:t>Знать о способах построения косоугольной и прямоугольной проекций. Уметь выполнять  аксонометрические проекции предметов, имеющих круглые поверхности. Уметь выполнять технический рисунок деталей.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Раздел № 4. Чтение и выполнение чертежей (15 часов).</w:t>
      </w:r>
      <w:r w:rsidRPr="00806F68">
        <w:rPr>
          <w:rFonts w:ascii="Times New Roman" w:hAnsi="Times New Roman" w:cs="Times New Roman"/>
          <w:b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lastRenderedPageBreak/>
        <w:t>Анализ геометрической формы предмета. Чертежи и аксонометрические проекции геометрических тел. Проецирование куба и прямоугольного параллелепипеда. Проецирование правильных треугольной и шестиугольной призм, цилиндра и конуса. Проецирование правильных треугольной и шестиугольной призм, цилиндра и конуса. Решение занимательных задач. Проекции вершин, ребер и граней предмета.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Графическая работа № 4 по теме «Чертежи и аксонометрические проекции предметов».</w:t>
      </w:r>
      <w:r w:rsidRPr="00806F68">
        <w:rPr>
          <w:rFonts w:ascii="Times New Roman" w:hAnsi="Times New Roman" w:cs="Times New Roman"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 xml:space="preserve"> Порядок построения изображений на чертежах. Построение вырезов на геометрических телах.</w:t>
      </w:r>
      <w:r w:rsidRPr="00806F68">
        <w:rPr>
          <w:rFonts w:ascii="Times New Roman" w:hAnsi="Times New Roman" w:cs="Times New Roman"/>
          <w:sz w:val="28"/>
          <w:szCs w:val="28"/>
        </w:rPr>
        <w:tab/>
        <w:t xml:space="preserve"> Построение третьего вида по двум данным видам.</w:t>
      </w:r>
      <w:r w:rsidRPr="00806F68">
        <w:rPr>
          <w:rFonts w:ascii="Times New Roman" w:hAnsi="Times New Roman" w:cs="Times New Roman"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 xml:space="preserve">Графическая работа № 5по теме «Построение третьей проекции по двум данным».  </w:t>
      </w:r>
      <w:r w:rsidRPr="00806F68">
        <w:rPr>
          <w:rFonts w:ascii="Times New Roman" w:hAnsi="Times New Roman" w:cs="Times New Roman"/>
          <w:b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Нанесение размеров с учётом формы предмета. Геометрические построения, необходимые при выполнении чертежей.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Графическая работа № 6 по теме «Чертеж детали</w:t>
      </w:r>
      <w:r w:rsidRPr="00806F68">
        <w:rPr>
          <w:rFonts w:ascii="Times New Roman" w:hAnsi="Times New Roman" w:cs="Times New Roman"/>
          <w:sz w:val="28"/>
          <w:szCs w:val="28"/>
        </w:rPr>
        <w:t xml:space="preserve"> (с использованием геометрических построений, в том числе и сопряжений)»</w:t>
      </w:r>
      <w:r w:rsidRPr="00806F68">
        <w:rPr>
          <w:rFonts w:ascii="Times New Roman" w:hAnsi="Times New Roman" w:cs="Times New Roman"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Чертежи развёрток поверхностей геометрических тел. Порядок чтения чертежей деталей.</w:t>
      </w:r>
      <w:r w:rsidRPr="00806F68">
        <w:rPr>
          <w:rFonts w:ascii="Times New Roman" w:hAnsi="Times New Roman" w:cs="Times New Roman"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Практическая работа № 7 по теме «Устное чтение чертежей».</w:t>
      </w:r>
      <w:r w:rsidRPr="00806F68">
        <w:rPr>
          <w:rFonts w:ascii="Times New Roman" w:hAnsi="Times New Roman" w:cs="Times New Roman"/>
          <w:b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Графическая работа № 8 по теме «Чертеж предмета в трех видах с преобразованием его формы».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 xml:space="preserve">Требования  к уровню подготовки учащихся: </w:t>
      </w:r>
      <w:r w:rsidRPr="00806F68">
        <w:rPr>
          <w:rFonts w:ascii="Times New Roman" w:hAnsi="Times New Roman" w:cs="Times New Roman"/>
          <w:sz w:val="28"/>
          <w:szCs w:val="28"/>
        </w:rPr>
        <w:t>Уметь выполнять упражнения по анализу геометрической формы предметов. Уметь выполнять  проецирование куба и прямоугольного параллелепипеда. Знать  порядок построения изображений на чертежах. Знать  порядок построения изображений на чертежах. Уметь выполнять чертёж третьего вида по двум заданным.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Раздел № 5. Эскизы (2 часа).</w:t>
      </w:r>
      <w:r w:rsidRPr="00806F68">
        <w:rPr>
          <w:rFonts w:ascii="Times New Roman" w:hAnsi="Times New Roman" w:cs="Times New Roman"/>
          <w:b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lastRenderedPageBreak/>
        <w:t>Графическая работа № 9  по теме «Выполнение эскиза и технического рисунка детали».</w:t>
      </w:r>
      <w:r w:rsidRPr="00806F68">
        <w:rPr>
          <w:rFonts w:ascii="Times New Roman" w:hAnsi="Times New Roman" w:cs="Times New Roman"/>
          <w:b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Графическая работа № 10 по теме «Эскизы деталей с включением элементов конструирования».</w:t>
      </w:r>
      <w:r w:rsidRPr="00806F68">
        <w:rPr>
          <w:rFonts w:ascii="Times New Roman" w:hAnsi="Times New Roman" w:cs="Times New Roman"/>
          <w:b/>
          <w:sz w:val="28"/>
          <w:szCs w:val="28"/>
        </w:rPr>
        <w:tab/>
      </w:r>
    </w:p>
    <w:p w:rsidR="00443BDB" w:rsidRPr="00443BDB" w:rsidRDefault="00443BDB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 xml:space="preserve">Требования  к уровню подготовки учащихся: </w:t>
      </w:r>
      <w:r w:rsidRPr="00806F68">
        <w:rPr>
          <w:rFonts w:ascii="Times New Roman" w:hAnsi="Times New Roman" w:cs="Times New Roman"/>
          <w:sz w:val="28"/>
          <w:szCs w:val="28"/>
        </w:rPr>
        <w:t>уметь самостоятельно выполнять чертежи, эскизы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F68">
        <w:rPr>
          <w:rFonts w:ascii="Times New Roman" w:hAnsi="Times New Roman" w:cs="Times New Roman"/>
          <w:sz w:val="28"/>
          <w:szCs w:val="28"/>
        </w:rPr>
        <w:t>и технический рисунок детали.</w:t>
      </w:r>
    </w:p>
    <w:p w:rsidR="00766CD2" w:rsidRDefault="005706F9" w:rsidP="005706F9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Графических работ</w:t>
      </w:r>
    </w:p>
    <w:p w:rsidR="00EC52AC" w:rsidRPr="00806F68" w:rsidRDefault="00EC52AC" w:rsidP="00443BDB">
      <w:pPr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  <w:r w:rsidR="00AF79C7" w:rsidRPr="00806F68">
        <w:rPr>
          <w:rFonts w:ascii="Times New Roman" w:hAnsi="Times New Roman" w:cs="Times New Roman"/>
          <w:b/>
          <w:bCs/>
          <w:sz w:val="28"/>
          <w:szCs w:val="28"/>
        </w:rPr>
        <w:t xml:space="preserve"> 7 класс</w:t>
      </w:r>
    </w:p>
    <w:tbl>
      <w:tblPr>
        <w:tblW w:w="96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7110"/>
        <w:gridCol w:w="1783"/>
      </w:tblGrid>
      <w:tr w:rsidR="00EC52AC" w:rsidRPr="00806F68" w:rsidTr="00443BDB">
        <w:trPr>
          <w:trHeight w:val="1115"/>
        </w:trPr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af53540d3222afb812f4dbe98672132a93b0f722"/>
            <w:bookmarkStart w:id="5" w:name="2"/>
            <w:bookmarkEnd w:id="4"/>
            <w:bookmarkEnd w:id="5"/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443BDB" w:rsidP="00443BDB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EC52AC" w:rsidRPr="00806F68" w:rsidTr="00443BDB">
        <w:trPr>
          <w:trHeight w:val="923"/>
        </w:trPr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Введение. Техника выполнения чертежей и правила их оформления </w:t>
            </w: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C52AC" w:rsidRPr="00806F68" w:rsidTr="00443BDB">
        <w:trPr>
          <w:trHeight w:val="923"/>
        </w:trPr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Чертежи в системе прямоугольных проекций </w:t>
            </w: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C52AC" w:rsidRPr="00806F68" w:rsidTr="00443BDB">
        <w:trPr>
          <w:trHeight w:val="923"/>
        </w:trPr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Аксонометрические проекции. Технический рисунок. </w:t>
            </w: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52AC" w:rsidRPr="00806F68" w:rsidTr="00443BDB">
        <w:trPr>
          <w:trHeight w:val="557"/>
        </w:trPr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Чтение и выполнение чертежей </w:t>
            </w: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C52AC" w:rsidRPr="00806F68" w:rsidTr="00443BDB">
        <w:trPr>
          <w:trHeight w:val="557"/>
        </w:trPr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Эскизы </w:t>
            </w: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2AC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4FAF" w:rsidRPr="00806F68" w:rsidTr="00712135">
        <w:trPr>
          <w:trHeight w:val="557"/>
        </w:trPr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FAF" w:rsidRPr="00806F68" w:rsidRDefault="00DF4FAF" w:rsidP="00DF4FAF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FAF" w:rsidRPr="00806F68" w:rsidRDefault="00DF4FAF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DF4FAF" w:rsidRPr="00806F68" w:rsidRDefault="00DF4FAF" w:rsidP="00806F68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31366E" w:rsidRPr="00806F68" w:rsidRDefault="0031366E" w:rsidP="00806F68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706F9" w:rsidRDefault="005706F9" w:rsidP="005706F9">
      <w:pPr>
        <w:tabs>
          <w:tab w:val="left" w:pos="864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3B6250B7" wp14:editId="45BF617C">
            <wp:extent cx="9076890" cy="9437511"/>
            <wp:effectExtent l="171450" t="0" r="162560" b="0"/>
            <wp:docPr id="2" name="Рисунок 2" descr="E:\2016-08-30 тех 5м\2016-08-30 ч8\ч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016-08-30 тех 5м\2016-08-30 ч8\ч8 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084679" cy="9445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BDB" w:rsidRPr="00443BDB" w:rsidRDefault="00443BDB" w:rsidP="00443BDB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8 класс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Раздел №1 Повторение о способах проецирования. (2часа)</w:t>
      </w:r>
      <w:r w:rsidRPr="00806F68">
        <w:rPr>
          <w:rFonts w:ascii="Times New Roman" w:hAnsi="Times New Roman" w:cs="Times New Roman"/>
          <w:b/>
          <w:sz w:val="28"/>
          <w:szCs w:val="28"/>
        </w:rPr>
        <w:tab/>
      </w:r>
    </w:p>
    <w:p w:rsidR="00443BDB" w:rsidRPr="00806F68" w:rsidRDefault="00443BDB" w:rsidP="00443BDB">
      <w:pPr>
        <w:tabs>
          <w:tab w:val="left" w:pos="86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Комплексный чертёж детали по аксонометрической проекции. Аксонометрические проекции.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Раздел № 2  Сечения и разрезы. 15 (часов)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Знакомство с техническими требованиями и конструктивными элементами. Классификация сечений. Правила нанесения размеров. Графическое обозначение материала. Практическая работа по построению фигуры. Практическая работа « Сечение»</w:t>
      </w:r>
    </w:p>
    <w:p w:rsidR="00443BDB" w:rsidRPr="00806F68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Графическая работа № 1. Чертёж детали. Разрезы. Классификация. Соединение на чертеже вида и разреза. Особые случаи разрезов. Практическая работа по построению разрезов. Графическая работа № 2 Чертёж детали. Применение разрезов в аксонометрии. Практическая работа «Чтение чертежа. Выбор количества изображений. Условности и упрощения. Графическая работа №3 Сечения и разрезы.</w:t>
      </w:r>
    </w:p>
    <w:p w:rsidR="00443BDB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</w:t>
      </w:r>
      <w:r w:rsidRPr="00806F6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0D1315">
        <w:rPr>
          <w:rFonts w:ascii="Times New Roman" w:hAnsi="Times New Roman" w:cs="Times New Roman"/>
          <w:b/>
          <w:sz w:val="28"/>
          <w:szCs w:val="28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F68">
        <w:rPr>
          <w:rFonts w:ascii="Times New Roman" w:hAnsi="Times New Roman" w:cs="Times New Roman"/>
          <w:sz w:val="28"/>
          <w:szCs w:val="28"/>
        </w:rPr>
        <w:t>рационально использовать чертежные инструменты; анализировать форму предметов в натуре и по их чертежам; анализировать графический состав изображений; читать и выполнять чертежи, эскизы и наглядные изображения несложных предметов; выбирать необходимое число видов на чертежах; осуществлять несложное преобразование формы и пространственного положения предметов и их частей; применять графические знания в новой ситуации при решении задач с творческим содержанием.</w:t>
      </w:r>
      <w:proofErr w:type="gramEnd"/>
    </w:p>
    <w:p w:rsidR="00443BDB" w:rsidRPr="00806F68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Раздел № 3 Сборочные чертежи 14 (часов)</w:t>
      </w:r>
      <w:r w:rsidRPr="00806F68">
        <w:rPr>
          <w:rFonts w:ascii="Times New Roman" w:hAnsi="Times New Roman" w:cs="Times New Roman"/>
          <w:sz w:val="28"/>
          <w:szCs w:val="28"/>
        </w:rPr>
        <w:t xml:space="preserve"> Общие сведения о соединении деталей. Соединение штифтом и шпонкой. Понятие о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резьбах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>. Условные обозначения. Типы резьбовых соединений.</w:t>
      </w:r>
    </w:p>
    <w:p w:rsidR="00443BDB" w:rsidRPr="00806F68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lastRenderedPageBreak/>
        <w:t>Типы резьбовых соединений. Графическая работа № 4.Чертёж болтового соединения. Графическая работа. Продолжение</w:t>
      </w:r>
      <w:proofErr w:type="gramStart"/>
      <w:r w:rsidRPr="00806F6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06F68">
        <w:rPr>
          <w:rFonts w:ascii="Times New Roman" w:hAnsi="Times New Roman" w:cs="Times New Roman"/>
          <w:sz w:val="28"/>
          <w:szCs w:val="28"/>
        </w:rPr>
        <w:t xml:space="preserve">Общие сведения о сборочных чертежах. Размеры и изображения на сборочных чертежах. Практическая работа «Сборочный чертёж. Практическая работа продолжение. 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Деталирование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. Определение размеров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деталипо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сборочному чертежу. Графическая работа № 5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Деталирование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сборочного чертежа.</w:t>
      </w:r>
    </w:p>
    <w:p w:rsidR="00443BDB" w:rsidRPr="00806F68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Продолжение работы над выполнением чертежа.</w:t>
      </w:r>
    </w:p>
    <w:p w:rsidR="00443BDB" w:rsidRPr="00806F68" w:rsidRDefault="00443BDB" w:rsidP="00443BDB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учащихся: </w:t>
      </w:r>
      <w:r w:rsidRPr="00806F68">
        <w:rPr>
          <w:rFonts w:ascii="Times New Roman" w:hAnsi="Times New Roman" w:cs="Times New Roman"/>
          <w:sz w:val="28"/>
          <w:szCs w:val="28"/>
        </w:rPr>
        <w:t xml:space="preserve"> знать: основы прямоугольного проецирования, правила выполнения чертежей,  приёмы построения сопряжений, основные правила выполнения и обозначения сечений и разрезов, условности изображения и обозначения резьбы. Учащиеся должны иметь представление: выполнение технического рисунка и эскизов, об изображениях соединений деталей, об особенностях выполнений строительных чертежей. Уметь применять графические знания в новой ситуации при решении задач с творческим содержанием. Выполнять несложные сборочные и строительные чертежи, пользоваться ЕСКД и справочной литературой.</w:t>
      </w:r>
    </w:p>
    <w:p w:rsidR="00443BDB" w:rsidRPr="00806F68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43BDB" w:rsidRPr="00806F68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383"/>
        <w:tblW w:w="834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2"/>
      </w:tblGrid>
      <w:tr w:rsidR="00443BDB" w:rsidRPr="00806F68" w:rsidTr="00712135">
        <w:trPr>
          <w:trHeight w:val="485"/>
        </w:trPr>
        <w:tc>
          <w:tcPr>
            <w:tcW w:w="8342" w:type="dxa"/>
            <w:tcBorders>
              <w:top w:val="nil"/>
              <w:bottom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>Раздел № 4 Строительные чертежи. 4 (часа)</w:t>
            </w:r>
          </w:p>
        </w:tc>
      </w:tr>
    </w:tbl>
    <w:p w:rsidR="00443BDB" w:rsidRPr="00806F68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43BDB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3BDB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3BDB" w:rsidRPr="00806F68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Строительные чертежи. Понятия об архитектурно- строительных чертежах. Практическая работа по выполнению строительного чертежа.</w:t>
      </w:r>
    </w:p>
    <w:p w:rsidR="00443BDB" w:rsidRPr="00806F68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</w:t>
      </w:r>
      <w:r w:rsidRPr="00806F68">
        <w:rPr>
          <w:rFonts w:ascii="Times New Roman" w:hAnsi="Times New Roman" w:cs="Times New Roman"/>
          <w:sz w:val="28"/>
          <w:szCs w:val="28"/>
        </w:rPr>
        <w:t>: Знать о видах строительного чертежа, различать их. Знать разницу между строительным и техническим изображением. Уметь выполнить чертёж будущего дома.</w:t>
      </w:r>
    </w:p>
    <w:p w:rsidR="00443BDB" w:rsidRPr="00806F68" w:rsidRDefault="00443BDB" w:rsidP="00443BDB">
      <w:pPr>
        <w:tabs>
          <w:tab w:val="left" w:pos="864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3BDB" w:rsidRPr="00806F68" w:rsidRDefault="00443BDB" w:rsidP="00443BDB">
      <w:pPr>
        <w:tabs>
          <w:tab w:val="left" w:pos="864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t>Учебно - тематический план 8 класс</w:t>
      </w:r>
    </w:p>
    <w:tbl>
      <w:tblPr>
        <w:tblpPr w:leftFromText="180" w:rightFromText="180" w:vertAnchor="text" w:horzAnchor="margin" w:tblpY="1"/>
        <w:tblW w:w="927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5982"/>
        <w:gridCol w:w="2225"/>
      </w:tblGrid>
      <w:tr w:rsidR="00443BDB" w:rsidRPr="00806F68" w:rsidTr="00712135">
        <w:trPr>
          <w:trHeight w:val="561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443BDB" w:rsidRPr="00806F68" w:rsidTr="00712135">
        <w:trPr>
          <w:trHeight w:val="412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о способах проецирования.</w:t>
            </w: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3BDB" w:rsidRPr="00806F68" w:rsidTr="00712135">
        <w:trPr>
          <w:trHeight w:val="577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Сечения и разрезы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43BDB" w:rsidRPr="00806F68" w:rsidTr="00712135">
        <w:trPr>
          <w:trHeight w:val="595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Сборочные чертежи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43BDB" w:rsidRPr="00806F68" w:rsidTr="00712135">
        <w:trPr>
          <w:trHeight w:val="577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Чтение строительных чертежей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43BDB" w:rsidRPr="00806F68" w:rsidTr="00712135">
        <w:trPr>
          <w:trHeight w:val="732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5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3BDB" w:rsidRPr="00806F68" w:rsidRDefault="00443BDB" w:rsidP="00712135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 часов</w:t>
            </w:r>
          </w:p>
        </w:tc>
      </w:tr>
    </w:tbl>
    <w:p w:rsidR="00443BDB" w:rsidRDefault="00443BDB" w:rsidP="00443BDB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</w:p>
    <w:p w:rsidR="00181531" w:rsidRDefault="00181531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181531" w:rsidRDefault="00181531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181531" w:rsidRDefault="00181531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181531" w:rsidRDefault="00181531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181531" w:rsidRDefault="00181531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766CD2" w:rsidRDefault="00766CD2" w:rsidP="00806F68">
      <w:pPr>
        <w:tabs>
          <w:tab w:val="left" w:pos="8647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6CD2" w:rsidRDefault="00766CD2" w:rsidP="00806F68">
      <w:pPr>
        <w:tabs>
          <w:tab w:val="left" w:pos="8647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D2275" w:rsidRDefault="009D2275" w:rsidP="00806F68">
      <w:pPr>
        <w:tabs>
          <w:tab w:val="left" w:pos="8647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D2275" w:rsidRDefault="009D2275" w:rsidP="00806F68">
      <w:pPr>
        <w:tabs>
          <w:tab w:val="left" w:pos="8647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D2275" w:rsidRDefault="009D2275" w:rsidP="00806F68">
      <w:pPr>
        <w:tabs>
          <w:tab w:val="left" w:pos="8647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D2275" w:rsidRDefault="009D2275" w:rsidP="009D2275">
      <w:pPr>
        <w:tabs>
          <w:tab w:val="left" w:pos="8647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07CAA" w:rsidRPr="00806F68" w:rsidRDefault="00221423" w:rsidP="009D2275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Рабочая программа 7</w:t>
      </w:r>
      <w:r w:rsidR="0056191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класса</w:t>
      </w:r>
      <w:proofErr w:type="gramStart"/>
      <w:r w:rsidR="0056191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.</w:t>
      </w:r>
      <w:proofErr w:type="gramEnd"/>
    </w:p>
    <w:tbl>
      <w:tblPr>
        <w:tblpPr w:leftFromText="180" w:rightFromText="180" w:vertAnchor="text" w:horzAnchor="margin" w:tblpY="383"/>
        <w:tblW w:w="1499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92"/>
        <w:gridCol w:w="630"/>
        <w:gridCol w:w="142"/>
        <w:gridCol w:w="889"/>
        <w:gridCol w:w="18"/>
        <w:gridCol w:w="17"/>
        <w:gridCol w:w="18"/>
        <w:gridCol w:w="36"/>
        <w:gridCol w:w="18"/>
        <w:gridCol w:w="35"/>
        <w:gridCol w:w="950"/>
        <w:gridCol w:w="153"/>
        <w:gridCol w:w="1868"/>
        <w:gridCol w:w="1809"/>
        <w:gridCol w:w="3114"/>
        <w:gridCol w:w="2142"/>
      </w:tblGrid>
      <w:tr w:rsidR="00BD166A" w:rsidRPr="00806F68" w:rsidTr="0031366E">
        <w:trPr>
          <w:trHeight w:val="551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</w:t>
            </w:r>
          </w:p>
        </w:tc>
        <w:tc>
          <w:tcPr>
            <w:tcW w:w="25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Тема урока</w:t>
            </w:r>
          </w:p>
        </w:tc>
        <w:tc>
          <w:tcPr>
            <w:tcW w:w="6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</w:t>
            </w: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во часов</w:t>
            </w:r>
          </w:p>
        </w:tc>
        <w:tc>
          <w:tcPr>
            <w:tcW w:w="22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Дата проведения</w:t>
            </w:r>
          </w:p>
        </w:tc>
        <w:tc>
          <w:tcPr>
            <w:tcW w:w="18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18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Оборудование</w:t>
            </w:r>
          </w:p>
        </w:tc>
        <w:tc>
          <w:tcPr>
            <w:tcW w:w="311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Ключевые понятия, практические задания</w:t>
            </w:r>
          </w:p>
        </w:tc>
        <w:tc>
          <w:tcPr>
            <w:tcW w:w="21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Домашнее задание</w:t>
            </w:r>
          </w:p>
        </w:tc>
      </w:tr>
      <w:tr w:rsidR="00BD166A" w:rsidRPr="00806F68" w:rsidTr="0031366E">
        <w:trPr>
          <w:trHeight w:val="889"/>
        </w:trPr>
        <w:tc>
          <w:tcPr>
            <w:tcW w:w="5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31366E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Календ.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31366E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Фактич</w:t>
            </w:r>
            <w:proofErr w:type="spellEnd"/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8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7638" w:rsidRPr="00806F68" w:rsidTr="00A62217">
        <w:tc>
          <w:tcPr>
            <w:tcW w:w="149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7638" w:rsidRPr="00806F68" w:rsidRDefault="00EC52AC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№ 1. Введение. Техника выполнения чертежей и правила их оформления (8 часов).</w:t>
            </w: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Введение. Техника выполнения чертежей и правила их оформления (8 часов).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402650" w:rsidP="00402650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4.09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Читать стр.3-9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Типы линий. Чертёжные инструменты, материалы и принадлежности.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402650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650" w:rsidRPr="00806F68" w:rsidRDefault="006C26B9" w:rsidP="00402650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11.09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и сравнение графических изображений (чертежей, эскизов, схем, технических рисунков и т.д.), данных в учебнике. Проведение вертикальных, наклонных, горизонтальных линий и окружностей при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помощи линейки, угольника и циркуля.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Стр. 10-14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 №1</w:t>
            </w:r>
          </w:p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«Оформление чертежа».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402650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Default="006C26B9" w:rsidP="00402650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18.09</w:t>
            </w:r>
          </w:p>
          <w:p w:rsidR="00402650" w:rsidRPr="00806F68" w:rsidRDefault="00402650" w:rsidP="00402650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рамки и основной надписи  чертежа на листе формата 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. вычерчивание линий чертежа с указанием их названий (над линиями) и назначение  (под линиями) обычным почерком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 15-18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iCs/>
                <w:sz w:val="28"/>
                <w:szCs w:val="28"/>
              </w:rPr>
              <w:t>Правила нанесения размеров на чертеже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25.09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2B702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чертежа на листе чертежной бумаги формата 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. провести линии, как показано на рис. 24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Упражняться в нанесении линий. Стр.21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Шрифты чертёжные.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2.10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Карандаши, бумага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 на листе формата 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алфавита.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 22-25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Шрифты чертёжные. Основные сведения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нанесении размеров. Масштабы.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9.10</w:t>
            </w: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Карандаши, бумага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 на листе формата 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алфавита.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iCs/>
                <w:sz w:val="28"/>
                <w:szCs w:val="28"/>
              </w:rPr>
              <w:t>Графическая работа № 2 по теме «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 «плоской» детали».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9.10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чертежа «плоской » детали на листе формата 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с нанесение размеров и преобразованием масштаба по индивидуальным заданиям.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Стр.26-31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iCs/>
                <w:sz w:val="28"/>
                <w:szCs w:val="28"/>
              </w:rPr>
              <w:t>Продолжение графической работы.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16.10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2B702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E56" w:rsidRPr="00806F68" w:rsidTr="00BD166A">
        <w:tc>
          <w:tcPr>
            <w:tcW w:w="149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E56" w:rsidRPr="00806F68" w:rsidRDefault="00C33E56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2.Чертежи в системе прямоугольных проекций (6 часов).</w:t>
            </w:r>
          </w:p>
          <w:p w:rsidR="00C33E56" w:rsidRPr="00806F68" w:rsidRDefault="00C33E56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Проецирование общие сведения.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23.10</w:t>
            </w:r>
          </w:p>
        </w:tc>
        <w:tc>
          <w:tcPr>
            <w:tcW w:w="107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изображения предмета на одной плоскости по наглядному изображению (с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указанием толщины)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Стр. 36-37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Проецирование предмета на две взаимно перпендикулярные плоскости.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30.10</w:t>
            </w:r>
          </w:p>
        </w:tc>
        <w:tc>
          <w:tcPr>
            <w:tcW w:w="103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чертежа предмета в двух видах.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Стр.34-37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работа№3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Проецирование предмета на три взаимно перпендикулярные плоскости проекций.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13.11</w:t>
            </w:r>
          </w:p>
        </w:tc>
        <w:tc>
          <w:tcPr>
            <w:tcW w:w="103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чертежа в трех видах.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Стр.38-39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Составление чертежей по разрозненным изображениям.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20.11</w:t>
            </w:r>
          </w:p>
        </w:tc>
        <w:tc>
          <w:tcPr>
            <w:tcW w:w="103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чертежа и решение задач на составление чертежа из разрозненных видов.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Читать записи.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Расположение видов на чертеже. Местные виды.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27.11</w:t>
            </w:r>
          </w:p>
        </w:tc>
        <w:tc>
          <w:tcPr>
            <w:tcW w:w="103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чертежа предмета в необходимом кол-ве видов с использованием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вида, расположенного в проекционной связи.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Стр. 40-45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 № 3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 по теме «Моделирование по чертежу».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4.12</w:t>
            </w:r>
          </w:p>
        </w:tc>
        <w:tc>
          <w:tcPr>
            <w:tcW w:w="103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Проволока, картон, учебник, тетрадь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Изготовление по чертежу моделей из проволоки, бумаги, картона, пластических и других материалов.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Повторение, читать записи.</w:t>
            </w:r>
          </w:p>
        </w:tc>
      </w:tr>
      <w:tr w:rsidR="00C33E56" w:rsidRPr="00806F68" w:rsidTr="00BD166A">
        <w:tc>
          <w:tcPr>
            <w:tcW w:w="149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E56" w:rsidRPr="00806F68" w:rsidRDefault="00C33E56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3.Аксонометрические проекции. Технический рисунок. (4 часа)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Построение аксонометрических проекций.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11.12</w:t>
            </w:r>
          </w:p>
        </w:tc>
        <w:tc>
          <w:tcPr>
            <w:tcW w:w="107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осей </w:t>
            </w:r>
            <w:proofErr w:type="spell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фронтальнойдиметрической</w:t>
            </w:r>
            <w:proofErr w:type="spell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и изометрических проекций на стр. 49 рис.61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 46-49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Косоугольная фронтальная диметрическая и прямоугольная проекции.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18.12</w:t>
            </w:r>
          </w:p>
        </w:tc>
        <w:tc>
          <w:tcPr>
            <w:tcW w:w="1092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Построение изометрической проекции призмы на стр..63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 50-52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Аксонометрические проекции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предметов, имеющих круглые поверхности.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lastRenderedPageBreak/>
              <w:t>25.12</w:t>
            </w:r>
          </w:p>
        </w:tc>
        <w:tc>
          <w:tcPr>
            <w:tcW w:w="1092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Учебник, тетрадь,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Построение изометрической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проекции детали с цилиндрическим отверстием.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Стр. 53-57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Технический рисунок.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15.01</w:t>
            </w:r>
          </w:p>
        </w:tc>
        <w:tc>
          <w:tcPr>
            <w:tcW w:w="1092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Детали, 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технического рисунка с натуры.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Читать записи.</w:t>
            </w:r>
          </w:p>
        </w:tc>
      </w:tr>
      <w:tr w:rsidR="00C33E56" w:rsidRPr="00806F68" w:rsidTr="00BD166A">
        <w:tc>
          <w:tcPr>
            <w:tcW w:w="149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E56" w:rsidRPr="00806F68" w:rsidRDefault="00C33E56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Чтение и выполнение чертежей (15 часов).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Чертежи и аксонометрические проекции геометрических тел.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22.01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Чтение и выполнение чертежа группы геометрических тел. Построение развертки геометрического тела по выбору.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 69-72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Решение занимательных задач.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29.01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Решение занимательных задач.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Стр.73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Проекции вершин, ребер и граней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предмета.</w:t>
            </w:r>
          </w:p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iCs/>
                <w:sz w:val="28"/>
                <w:szCs w:val="28"/>
              </w:rPr>
              <w:t>Графическая работа № 4 по теме «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Чертежи и аксонометрические проекции предметов».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31" w:type="dxa"/>
            <w:gridSpan w:val="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lastRenderedPageBreak/>
              <w:t>5.02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Графическая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Учебник, тетрадь,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Выполнение чертежа и аксонометрической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проекции предмета с выделением проекции точек, отрезков, граней, ребер, вершин на листе формата 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Читать записи в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тетрадях.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Порядок построения изображений на чертежах.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12.02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чертежа детали в трех видах (фронтально)  с выбором рациональной последовательности действий, из которых складывается процесс построения видов предмета.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 80-84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Построение вырезов на геометрических телах.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19.02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чертежа геометрического тела с удалением его части (с вырезом или со срезом) по разметке.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 84-85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Построение третьего вида по двум данным видам.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26.02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чертежа детали в трех видах по двум данным видам (спереди и сверху, спереди и слева, сверху и слева).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Стр.86-91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Графическая работа № 5по теме «Построение третьей проекции по двум данным».  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6B9" w:rsidRPr="00806F68" w:rsidRDefault="006C26B9" w:rsidP="006C26B9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4.03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Построение третьего вида учебной модели детали по двум данным на листе формата 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с. 91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Нанесение размеров с учётом формы предмета.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446" w:rsidRPr="00806F68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11.03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Нанесение размеров с учётом формы предмета.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 92-97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Геометрические построения, необходимые при выполнении чертежей.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18.03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по выполнению сопряжений. Построение чертежа «плоской» детали с применением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сопряжений.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Стр.98-104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Графическая работа № 6 по теме «Чертеж детали (с использованием геометрических построений, в том числе и сопряжений)»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A56446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446" w:rsidRDefault="00A56446" w:rsidP="00A56446">
            <w:pPr>
              <w:tabs>
                <w:tab w:val="left" w:pos="8647"/>
              </w:tabs>
              <w:jc w:val="center"/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1.04</w:t>
            </w:r>
          </w:p>
          <w:p w:rsidR="00A56446" w:rsidRPr="00806F68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8.04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чертежа «плоской» детали  с использованием геометрических построений (в том числе сопряжений) на листе формата 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с. 106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Чертежи развёрток поверхностей геометрических тел.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446" w:rsidRDefault="00A56446" w:rsidP="00A56446">
            <w:pPr>
              <w:tabs>
                <w:tab w:val="left" w:pos="8647"/>
              </w:tabs>
              <w:jc w:val="center"/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</w:pPr>
          </w:p>
          <w:p w:rsidR="00A56446" w:rsidRPr="00806F68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15.04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чертежи, бумага, клей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развёрток поверхностей геометрических тел.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 108-110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Порядок чтения чертежей деталей.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446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22.04</w:t>
            </w:r>
          </w:p>
          <w:p w:rsidR="00A56446" w:rsidRPr="00806F68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Задачи, 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Устное чтение чертежей. Решение занимательных задач (в том числе с элементами конструирования).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Стр.111-116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Практическая работа № 7 по теме </w:t>
            </w:r>
            <w:r w:rsidRPr="00806F6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«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Устное чтение чертежей».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A56446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446" w:rsidRDefault="00A56446" w:rsidP="00A56446">
            <w:pPr>
              <w:tabs>
                <w:tab w:val="left" w:pos="8647"/>
              </w:tabs>
              <w:jc w:val="center"/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lastRenderedPageBreak/>
              <w:t>29.04</w:t>
            </w:r>
          </w:p>
          <w:p w:rsidR="00A56446" w:rsidRPr="00806F68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6.05</w:t>
            </w:r>
          </w:p>
        </w:tc>
        <w:tc>
          <w:tcPr>
            <w:tcW w:w="103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Учебник,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тетрадь.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Устное чтение чертежей. Решение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занимательных задач с творческим содержанием  (с элементами конструирования).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Стр.117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iCs/>
                <w:sz w:val="28"/>
                <w:szCs w:val="28"/>
              </w:rPr>
              <w:t>Графическая работа № 8 по теме «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 предмета в трех видах с преобразованием его формы».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446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13.05</w:t>
            </w:r>
          </w:p>
          <w:p w:rsidR="00A56446" w:rsidRPr="00806F68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чертежа предмета в трех видах с преобразованием его формы (путем удаления части предмета).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Читать записи.</w:t>
            </w:r>
          </w:p>
        </w:tc>
      </w:tr>
      <w:tr w:rsidR="00C33E56" w:rsidRPr="00806F68" w:rsidTr="00BD166A">
        <w:tc>
          <w:tcPr>
            <w:tcW w:w="149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E56" w:rsidRPr="00806F68" w:rsidRDefault="00C33E56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Эскизы (</w:t>
            </w:r>
            <w:r w:rsidR="00EC52AC"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часа).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iCs/>
                <w:sz w:val="28"/>
                <w:szCs w:val="28"/>
              </w:rPr>
              <w:t>Графическая работа № 9 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 по теме «Выполнение эскиза и технического рисунка детали».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446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t>20.05</w:t>
            </w:r>
          </w:p>
          <w:p w:rsidR="00A56446" w:rsidRPr="00806F68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7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Детали, учебник, тетрадь, 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эскиза детали с натуры или по наглядному изображению в необходимом количестве видов и технического рисунка той же детали.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Стр.119-124</w:t>
            </w:r>
          </w:p>
        </w:tc>
      </w:tr>
      <w:tr w:rsidR="00BD166A" w:rsidRPr="00806F68" w:rsidTr="0031366E"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Графическая работа № 10 по </w:t>
            </w:r>
            <w:r w:rsidRPr="00806F6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теме «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Эскизы деталей с включением элементов конструирования».</w:t>
            </w:r>
          </w:p>
        </w:tc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Default="00BD166A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446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Verdana" w:hAnsi="Verdana"/>
                <w:color w:val="000000"/>
                <w:sz w:val="17"/>
                <w:szCs w:val="17"/>
              </w:rPr>
              <w:lastRenderedPageBreak/>
              <w:t>27.05</w:t>
            </w:r>
          </w:p>
          <w:p w:rsidR="00A56446" w:rsidRPr="00806F68" w:rsidRDefault="00A56446" w:rsidP="00A56446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7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Графическая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Учебник, тетрадь,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инструменты, чертежи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Выполнение эскизов детали в необходимом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количестве видов с включением элементов конструирования (с преобразованием формы предмета).</w:t>
            </w:r>
          </w:p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с. 122-124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D166A" w:rsidRPr="00806F68" w:rsidRDefault="00BD166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Записи в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тетрадях</w:t>
            </w:r>
          </w:p>
        </w:tc>
      </w:tr>
    </w:tbl>
    <w:p w:rsidR="00D369A0" w:rsidRPr="00806F68" w:rsidRDefault="00D369A0" w:rsidP="00806F68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62217" w:rsidRPr="00806F68" w:rsidRDefault="00A62217" w:rsidP="00806F68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62217" w:rsidRPr="00806F68" w:rsidRDefault="00A62217" w:rsidP="00806F68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62217" w:rsidRPr="00806F68" w:rsidRDefault="00A62217" w:rsidP="00806F68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62217" w:rsidRPr="00806F68" w:rsidRDefault="00A62217" w:rsidP="00806F68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62217" w:rsidRPr="00806F68" w:rsidRDefault="00A62217" w:rsidP="00806F68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62217" w:rsidRPr="00806F68" w:rsidRDefault="00A62217" w:rsidP="00806F68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62217" w:rsidRPr="00806F68" w:rsidRDefault="00A62217" w:rsidP="00806F68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D2275" w:rsidRDefault="009D2275" w:rsidP="009D2275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21423" w:rsidRDefault="00221423" w:rsidP="009D2275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21423" w:rsidRDefault="00221423" w:rsidP="009D2275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369A0" w:rsidRPr="00806F68" w:rsidRDefault="00154B74" w:rsidP="009D2275">
      <w:pPr>
        <w:tabs>
          <w:tab w:val="left" w:pos="8647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06F68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Календарн</w:t>
      </w:r>
      <w:proofErr w:type="gramStart"/>
      <w:r w:rsidRPr="00806F68">
        <w:rPr>
          <w:rFonts w:ascii="Times New Roman" w:hAnsi="Times New Roman" w:cs="Times New Roman"/>
          <w:b/>
          <w:bCs/>
          <w:sz w:val="28"/>
          <w:szCs w:val="28"/>
          <w:u w:val="single"/>
        </w:rPr>
        <w:t>о-</w:t>
      </w:r>
      <w:proofErr w:type="gramEnd"/>
      <w:r w:rsidRPr="00806F6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тематическое планирование 8 класс</w:t>
      </w:r>
    </w:p>
    <w:tbl>
      <w:tblPr>
        <w:tblpPr w:leftFromText="180" w:rightFromText="180" w:vertAnchor="text" w:horzAnchor="margin" w:tblpY="383"/>
        <w:tblW w:w="1504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37"/>
        <w:gridCol w:w="2505"/>
        <w:gridCol w:w="87"/>
        <w:gridCol w:w="772"/>
        <w:gridCol w:w="907"/>
        <w:gridCol w:w="10"/>
        <w:gridCol w:w="7"/>
        <w:gridCol w:w="36"/>
        <w:gridCol w:w="18"/>
        <w:gridCol w:w="18"/>
        <w:gridCol w:w="990"/>
        <w:gridCol w:w="1983"/>
        <w:gridCol w:w="29"/>
        <w:gridCol w:w="1808"/>
        <w:gridCol w:w="11"/>
        <w:gridCol w:w="3102"/>
        <w:gridCol w:w="14"/>
        <w:gridCol w:w="2127"/>
        <w:gridCol w:w="50"/>
      </w:tblGrid>
      <w:tr w:rsidR="003D0C52" w:rsidRPr="00806F68" w:rsidTr="00CD6312">
        <w:trPr>
          <w:gridAfter w:val="1"/>
          <w:wAfter w:w="50" w:type="dxa"/>
          <w:trHeight w:val="462"/>
        </w:trPr>
        <w:tc>
          <w:tcPr>
            <w:tcW w:w="5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986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Дата проведения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18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Оборудование</w:t>
            </w:r>
          </w:p>
        </w:tc>
        <w:tc>
          <w:tcPr>
            <w:tcW w:w="31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Ключевые понятия, практические задания</w:t>
            </w:r>
          </w:p>
        </w:tc>
        <w:tc>
          <w:tcPr>
            <w:tcW w:w="21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Домашнее задание</w:t>
            </w:r>
          </w:p>
        </w:tc>
      </w:tr>
      <w:tr w:rsidR="003D0C52" w:rsidRPr="00806F68" w:rsidTr="00CD6312">
        <w:trPr>
          <w:gridAfter w:val="1"/>
          <w:wAfter w:w="50" w:type="dxa"/>
          <w:trHeight w:val="676"/>
        </w:trPr>
        <w:tc>
          <w:tcPr>
            <w:tcW w:w="56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Календ.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Факт.</w:t>
            </w:r>
          </w:p>
        </w:tc>
        <w:tc>
          <w:tcPr>
            <w:tcW w:w="201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6312" w:rsidRPr="00806F68" w:rsidTr="00CD6312">
        <w:trPr>
          <w:gridAfter w:val="1"/>
          <w:wAfter w:w="50" w:type="dxa"/>
        </w:trPr>
        <w:tc>
          <w:tcPr>
            <w:tcW w:w="1499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312" w:rsidRPr="00806F68" w:rsidRDefault="00CD6312" w:rsidP="00806F68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>1 Раздел</w:t>
            </w:r>
            <w:proofErr w:type="gramStart"/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>овторение о способах проецирования 2  ч.</w:t>
            </w: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Комп</w:t>
            </w:r>
            <w:r w:rsidR="00EC52AC" w:rsidRPr="00806F68">
              <w:rPr>
                <w:rFonts w:ascii="Times New Roman" w:hAnsi="Times New Roman" w:cs="Times New Roman"/>
                <w:sz w:val="28"/>
                <w:szCs w:val="28"/>
              </w:rPr>
              <w:t>лексный чертёж детали по аксономе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трической проекции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Практическаяработа</w:t>
            </w:r>
            <w:proofErr w:type="spellEnd"/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тетрадь, инструменты, чертежи</w:t>
            </w:r>
          </w:p>
        </w:tc>
        <w:tc>
          <w:tcPr>
            <w:tcW w:w="3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Выполнение чертежа предмета по аксонометрической проекции или с натуры в необходимом количестве видов  (изображений).</w:t>
            </w: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с. 123-124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Записи в тетрадях</w:t>
            </w:r>
          </w:p>
        </w:tc>
      </w:tr>
      <w:tr w:rsidR="003D0C52" w:rsidRPr="00806F68" w:rsidTr="00CD6312">
        <w:trPr>
          <w:gridAfter w:val="1"/>
          <w:wAfter w:w="50" w:type="dxa"/>
          <w:trHeight w:val="1681"/>
        </w:trPr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Аксонометрические проекции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</w:t>
            </w:r>
          </w:p>
        </w:tc>
        <w:tc>
          <w:tcPr>
            <w:tcW w:w="3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CD631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Аксонометрические проекции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Записи в тетрадях</w:t>
            </w:r>
          </w:p>
        </w:tc>
      </w:tr>
      <w:tr w:rsidR="00CD6312" w:rsidRPr="00806F68" w:rsidTr="00CD6312">
        <w:tc>
          <w:tcPr>
            <w:tcW w:w="1504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312" w:rsidRPr="00806F68" w:rsidRDefault="00CD6312" w:rsidP="00806F68">
            <w:pPr>
              <w:tabs>
                <w:tab w:val="left" w:pos="864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Сечения и разрезы. 15 часов.</w:t>
            </w:r>
          </w:p>
        </w:tc>
      </w:tr>
      <w:tr w:rsidR="003D0C52" w:rsidRPr="00806F68" w:rsidTr="00CD6312"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Знакомство с техническими терминами и конструктивными элементами.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Таблицы,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тетради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Стр.126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312" w:rsidRPr="00806F68" w:rsidTr="00CD6312">
        <w:trPr>
          <w:gridAfter w:val="1"/>
          <w:wAfter w:w="50" w:type="dxa"/>
        </w:trPr>
        <w:tc>
          <w:tcPr>
            <w:tcW w:w="1499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312" w:rsidRPr="00806F68" w:rsidRDefault="00CD631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Классификация сечений.</w:t>
            </w:r>
            <w:r w:rsidR="00E646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Правила нанесения размеров.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тетрадь, 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Знать о сечениях и разрезах и их назначении</w:t>
            </w: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 Стр. 128-131</w:t>
            </w: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Графическое обозначение материала. 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FD5940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FD5940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Графическое обозначение материала</w:t>
            </w:r>
            <w:r w:rsidR="003D0C52" w:rsidRPr="00806F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Стр.132-135</w:t>
            </w: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по построению фигуры. 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Тетрадь,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чертежи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Стр.137</w:t>
            </w: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Сечение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таблицы,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чертежи.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Правила выполнения </w:t>
            </w:r>
            <w:r w:rsidR="00FD5940" w:rsidRPr="00806F68">
              <w:rPr>
                <w:rFonts w:ascii="Times New Roman" w:hAnsi="Times New Roman" w:cs="Times New Roman"/>
                <w:sz w:val="28"/>
                <w:szCs w:val="28"/>
              </w:rPr>
              <w:t>сечений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Стр.139-143</w:t>
            </w: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 № 1. Чертёж детали.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Графичкская</w:t>
            </w:r>
            <w:proofErr w:type="spell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работа.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инструменты,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таблицы, чертежи.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Соединение вида и разреза. Другие сведения о разрезах и сечениях.</w:t>
            </w: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Стр.147-153</w:t>
            </w: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Разрезы. Классификация.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ФА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(клетка),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чертежи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FD5940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Виды и классификация разрезов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Соединение на чертеже вида и разреза.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ФА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, инструменты,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чертежи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</w:t>
            </w:r>
            <w:r w:rsidR="00FD5940" w:rsidRPr="00806F68">
              <w:rPr>
                <w:rFonts w:ascii="Times New Roman" w:hAnsi="Times New Roman" w:cs="Times New Roman"/>
                <w:sz w:val="28"/>
                <w:szCs w:val="28"/>
              </w:rPr>
              <w:t>ёж детали с применением разреза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Особые случаи разрезов.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06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таблицы, чертежи.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Условности и упрощения на чертежах.</w:t>
            </w: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Стр.155-158</w:t>
            </w: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по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построению разрезов.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06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инструменты.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Чтение чертежей.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Стр.159-160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 № 2 Чертёж детали.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107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таблицы,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чертежи, ФА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(клетка).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Применение разрезов в аксонометрии.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07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таблицы, чертежи.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940" w:rsidRPr="00806F68">
              <w:rPr>
                <w:rFonts w:ascii="Times New Roman" w:hAnsi="Times New Roman" w:cs="Times New Roman"/>
                <w:sz w:val="28"/>
                <w:szCs w:val="28"/>
              </w:rPr>
              <w:t>Разрезы в аксонометрии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Стр.161-163</w:t>
            </w: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«Чтение чертежа.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07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Стр.164-165</w:t>
            </w: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Выбор количества изображений. Условности и упрощения.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07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,.</w:t>
            </w:r>
            <w:proofErr w:type="gramEnd"/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Чертежи болтовых и шпилечных соединений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Стр.167-172</w:t>
            </w: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Графическая работа №3.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Сечения и разрезы.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07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инструменты, ФА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чертежи таблицы, чертежи.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46AA" w:rsidRPr="00806F68" w:rsidTr="00712135">
        <w:trPr>
          <w:gridAfter w:val="1"/>
          <w:wAfter w:w="50" w:type="dxa"/>
          <w:trHeight w:val="761"/>
        </w:trPr>
        <w:tc>
          <w:tcPr>
            <w:tcW w:w="14992" w:type="dxa"/>
            <w:gridSpan w:val="1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46AA" w:rsidRPr="00806F68" w:rsidRDefault="00E646AA" w:rsidP="00712135">
            <w:pPr>
              <w:tabs>
                <w:tab w:val="left" w:pos="864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№3 Сборочные чертежи 14 часов</w:t>
            </w: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Общие сведения о соединении деталей.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107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 173-177</w:t>
            </w: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Соединение штифтом и шпонкой.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07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Карточки – задания.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Спецификация.</w:t>
            </w:r>
            <w:r w:rsidR="00FD5940"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Чертежи шпоночных и штифтовых соединений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Стр.178-184</w:t>
            </w: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</w:t>
            </w:r>
            <w:proofErr w:type="spell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резьбах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словные</w:t>
            </w:r>
            <w:proofErr w:type="spell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обозначения.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107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</w:t>
            </w:r>
            <w:proofErr w:type="gram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,.</w:t>
            </w:r>
            <w:proofErr w:type="gramEnd"/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Условности и упрощения на сборочных чертежах.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Стр.185-190</w:t>
            </w: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Типы резьбовых соединений.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07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Изображение и обозначение резьбы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Типы резьбовых соединений.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чертежи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FD5940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Резьбовые соединения.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Стр.200-207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Графическая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№ 4.Чертёж болтового соединения.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E646AA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Графическая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Учебник,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тетрадь,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инструменты,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таблицы, чертежи.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Графическая работа. Продолжение 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таблицы,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чертежи.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Общие сведения о сборочных чертежах. 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Тетрадь,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Изображения на строительных чертежах, масштабы строительных чертежей, размеры на строительных чертежах.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Стр.211-213</w:t>
            </w: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Размеры и изображения на сборочных чертежах.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тетрадь, 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Обозначения оконных и дверных проёмов, лестничные клетки.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C52" w:rsidRPr="00806F68" w:rsidRDefault="003D0C52" w:rsidP="00806F68">
            <w:pPr>
              <w:tabs>
                <w:tab w:val="left" w:pos="86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Стр.214-216</w:t>
            </w:r>
          </w:p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«Сборочный чертёж.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Графическая работа.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Контрольная.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Учебник, тетрадь, 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Стр.217-218</w:t>
            </w:r>
          </w:p>
        </w:tc>
      </w:tr>
      <w:tr w:rsidR="003D0C52" w:rsidRPr="00806F68" w:rsidTr="00CD6312">
        <w:trPr>
          <w:gridAfter w:val="1"/>
          <w:wAfter w:w="50" w:type="dxa"/>
          <w:trHeight w:val="302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продолжение.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B40367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Деталирование</w:t>
            </w:r>
            <w:proofErr w:type="spell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D5940" w:rsidRPr="00806F68">
              <w:rPr>
                <w:rFonts w:ascii="Times New Roman" w:hAnsi="Times New Roman" w:cs="Times New Roman"/>
                <w:sz w:val="28"/>
                <w:szCs w:val="28"/>
              </w:rPr>
              <w:t>Определение размеров детали</w:t>
            </w:r>
            <w:r w:rsidR="005B00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940" w:rsidRPr="00806F68">
              <w:rPr>
                <w:rFonts w:ascii="Times New Roman" w:hAnsi="Times New Roman" w:cs="Times New Roman"/>
                <w:sz w:val="28"/>
                <w:szCs w:val="28"/>
              </w:rPr>
              <w:t>по сборочному чертежу.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Графическая работа. 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тетрадь, 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C52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Графическая работа № 5 </w:t>
            </w:r>
            <w:proofErr w:type="spellStart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Деталирование</w:t>
            </w:r>
            <w:proofErr w:type="spellEnd"/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 сборочного чертежа.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инструменты, чертежи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D0C52" w:rsidRPr="00806F68" w:rsidRDefault="003D0C52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Стр.220-222</w:t>
            </w:r>
          </w:p>
        </w:tc>
      </w:tr>
      <w:tr w:rsidR="00FD5940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Продолжение работы над выполнением чертежа.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940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Учебник, тетрадь.</w:t>
            </w: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312" w:rsidRPr="00806F68" w:rsidTr="001042BE">
        <w:trPr>
          <w:gridAfter w:val="1"/>
          <w:wAfter w:w="50" w:type="dxa"/>
        </w:trPr>
        <w:tc>
          <w:tcPr>
            <w:tcW w:w="1499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6312" w:rsidRPr="00806F68" w:rsidRDefault="00CD6312" w:rsidP="00806F68">
            <w:pPr>
              <w:tabs>
                <w:tab w:val="left" w:pos="8647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>Раздел №4 Строительные чертежи.</w:t>
            </w:r>
            <w:r w:rsidR="00431414"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часа</w:t>
            </w:r>
          </w:p>
        </w:tc>
      </w:tr>
      <w:tr w:rsidR="00FD5940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Строительные чертежи.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940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40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об архитектурно- </w:t>
            </w: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строительных чертежах.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940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40" w:rsidRPr="00806F68" w:rsidTr="00CD6312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по выполнению строительного чертежа.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940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40" w:rsidRPr="00806F68" w:rsidTr="009F4FB4">
        <w:trPr>
          <w:gridAfter w:val="1"/>
          <w:wAfter w:w="50" w:type="dxa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940" w:rsidRPr="00806F68" w:rsidRDefault="005B00DF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6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FD5940" w:rsidRPr="00806F68" w:rsidRDefault="00FD5940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FB4" w:rsidRPr="00806F68" w:rsidTr="009F4FB4">
        <w:trPr>
          <w:gridAfter w:val="1"/>
          <w:wAfter w:w="50" w:type="dxa"/>
          <w:trHeight w:val="370"/>
        </w:trPr>
        <w:tc>
          <w:tcPr>
            <w:tcW w:w="5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98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6F68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19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4" w:type="dxa"/>
            <w:gridSpan w:val="5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FB4" w:rsidRPr="00806F68" w:rsidTr="00A62217">
        <w:trPr>
          <w:gridAfter w:val="1"/>
          <w:wAfter w:w="50" w:type="dxa"/>
          <w:trHeight w:val="302"/>
        </w:trPr>
        <w:tc>
          <w:tcPr>
            <w:tcW w:w="53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4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F4FB4" w:rsidRPr="00806F68" w:rsidRDefault="009F4FB4" w:rsidP="00806F68">
            <w:pPr>
              <w:tabs>
                <w:tab w:val="left" w:pos="864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166A" w:rsidRPr="00806F68" w:rsidRDefault="00BD166A" w:rsidP="00806F68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D166A" w:rsidRPr="00806F68" w:rsidRDefault="00BD166A" w:rsidP="00806F68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9D2275" w:rsidRDefault="009D2275" w:rsidP="00DF4FAF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</w:p>
    <w:p w:rsidR="009D2275" w:rsidRDefault="009D2275" w:rsidP="00DF4FAF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</w:p>
    <w:p w:rsidR="009D2275" w:rsidRDefault="009D2275" w:rsidP="00DF4FAF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</w:p>
    <w:p w:rsidR="009D2275" w:rsidRDefault="009D2275" w:rsidP="00DF4FAF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</w:p>
    <w:p w:rsidR="009D2275" w:rsidRDefault="009D2275" w:rsidP="00DF4FAF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</w:p>
    <w:p w:rsidR="009D2275" w:rsidRDefault="009D2275" w:rsidP="00DF4FAF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</w:p>
    <w:p w:rsidR="009D2275" w:rsidRDefault="009D2275" w:rsidP="00DF4FAF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</w:p>
    <w:p w:rsidR="00DF4FAF" w:rsidRPr="00443BDB" w:rsidRDefault="00DF4FAF" w:rsidP="00DF4FAF">
      <w:pPr>
        <w:tabs>
          <w:tab w:val="left" w:pos="8647"/>
        </w:tabs>
        <w:rPr>
          <w:rFonts w:ascii="Times New Roman" w:hAnsi="Times New Roman" w:cs="Times New Roman"/>
          <w:b/>
          <w:sz w:val="28"/>
          <w:szCs w:val="28"/>
        </w:rPr>
      </w:pPr>
      <w:r w:rsidRPr="00806F68"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b/>
          <w:sz w:val="28"/>
          <w:szCs w:val="28"/>
        </w:rPr>
        <w:t>писок литературы</w:t>
      </w:r>
    </w:p>
    <w:p w:rsidR="00DF4FAF" w:rsidRPr="00806F68" w:rsidRDefault="00DF4FAF" w:rsidP="00DF4FAF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 xml:space="preserve">Учебник: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Вышнепольский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И.С. Черчение АСТ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>. Москва 2011</w:t>
      </w:r>
    </w:p>
    <w:p w:rsidR="00DF4FAF" w:rsidRPr="00806F68" w:rsidRDefault="00DF4FAF" w:rsidP="00DF4FAF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bCs/>
          <w:sz w:val="28"/>
          <w:szCs w:val="28"/>
        </w:rPr>
        <w:t>Список литературы (дополнительный)</w:t>
      </w:r>
    </w:p>
    <w:p w:rsidR="00DF4FAF" w:rsidRPr="00806F68" w:rsidRDefault="00DF4FAF" w:rsidP="00DF4FAF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 xml:space="preserve">Ботвинников А.Д., Виноградов В.И.,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Вышнепольский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И.С Методическое пособие к учебнику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Ботвинникова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А.Д., Виноградова В.И.,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Вышнепольского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 xml:space="preserve"> И.С «Черчение. 7-8 классы» АСТ 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>. Москва 2006 . 160 с.</w:t>
      </w:r>
    </w:p>
    <w:p w:rsidR="00DF4FAF" w:rsidRPr="00806F68" w:rsidRDefault="00DF4FAF" w:rsidP="00DF4FAF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Ерохина Г.Г. Поурочные разработки по черчению (универсальное издание) 9 класс. Москва. «</w:t>
      </w:r>
      <w:proofErr w:type="spellStart"/>
      <w:r w:rsidRPr="00806F68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806F68">
        <w:rPr>
          <w:rFonts w:ascii="Times New Roman" w:hAnsi="Times New Roman" w:cs="Times New Roman"/>
          <w:sz w:val="28"/>
          <w:szCs w:val="28"/>
        </w:rPr>
        <w:t>». 2011. 160 с.</w:t>
      </w:r>
    </w:p>
    <w:p w:rsidR="00DF4FAF" w:rsidRPr="00806F68" w:rsidRDefault="00DF4FAF" w:rsidP="00DF4FAF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C52AC" w:rsidRPr="00806F68" w:rsidRDefault="00EC52A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bCs/>
          <w:sz w:val="28"/>
          <w:szCs w:val="28"/>
        </w:rPr>
        <w:t>Обеспеченность материально-техническими и информационно-техническими ресурсами.</w:t>
      </w:r>
    </w:p>
    <w:p w:rsidR="00EC52AC" w:rsidRPr="00806F68" w:rsidRDefault="00EC52AC" w:rsidP="00806F68">
      <w:pPr>
        <w:numPr>
          <w:ilvl w:val="0"/>
          <w:numId w:val="2"/>
        </w:numPr>
        <w:tabs>
          <w:tab w:val="left" w:pos="864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Банк разработок Черчение.</w:t>
      </w:r>
    </w:p>
    <w:p w:rsidR="00EC52AC" w:rsidRPr="00806F68" w:rsidRDefault="00EC52AC" w:rsidP="00806F68">
      <w:pPr>
        <w:numPr>
          <w:ilvl w:val="0"/>
          <w:numId w:val="2"/>
        </w:numPr>
        <w:tabs>
          <w:tab w:val="left" w:pos="864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Графические и контрольные работы учащихся.</w:t>
      </w:r>
    </w:p>
    <w:p w:rsidR="00EC52AC" w:rsidRDefault="00EC52AC" w:rsidP="00806F68">
      <w:pPr>
        <w:numPr>
          <w:ilvl w:val="0"/>
          <w:numId w:val="2"/>
        </w:numPr>
        <w:tabs>
          <w:tab w:val="left" w:pos="864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Пособия к уроку (модели, таблицы)</w:t>
      </w:r>
    </w:p>
    <w:p w:rsidR="00204B3E" w:rsidRPr="00806F68" w:rsidRDefault="00204B3E" w:rsidP="00806F68">
      <w:pPr>
        <w:numPr>
          <w:ilvl w:val="0"/>
          <w:numId w:val="2"/>
        </w:numPr>
        <w:tabs>
          <w:tab w:val="left" w:pos="864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Проектор, компьютер</w:t>
      </w:r>
    </w:p>
    <w:p w:rsidR="009F4FB4" w:rsidRPr="00806F68" w:rsidRDefault="009F4FB4" w:rsidP="00806F68">
      <w:pPr>
        <w:tabs>
          <w:tab w:val="left" w:pos="864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b/>
          <w:bCs/>
          <w:sz w:val="28"/>
          <w:szCs w:val="28"/>
        </w:rPr>
        <w:t>Инструменты, принадлежности и материалы для черчения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1)Учебник «Черчение»;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2) Тетрадь в клетку формата А</w:t>
      </w:r>
      <w:proofErr w:type="gramStart"/>
      <w:r w:rsidRPr="00806F68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806F68">
        <w:rPr>
          <w:rFonts w:ascii="Times New Roman" w:hAnsi="Times New Roman" w:cs="Times New Roman"/>
          <w:sz w:val="28"/>
          <w:szCs w:val="28"/>
        </w:rPr>
        <w:t>;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lastRenderedPageBreak/>
        <w:t>3) Чертежная бумага плотная нелинованная - формат А</w:t>
      </w:r>
      <w:proofErr w:type="gramStart"/>
      <w:r w:rsidRPr="00806F68"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4) Миллиметровая бумага;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5) Калька;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6) Готовальня школьная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 (циркуль круговой, циркуль разметочный);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7) Линейка 30 см.;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8) Чертежные угольники с углами: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 а) 90, 45, 45 -градусов; б) 90, 30, 60 - градусов.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9) Транспортир;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10) Трафареты для вычерчивания окружностей и эллипсов;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12) Простые карандаши – «Т» («Н»), «ТМ» («НВ»), «М» («В»);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13) Ластик для карандаша (мягкий);</w:t>
      </w:r>
    </w:p>
    <w:p w:rsidR="001802FC" w:rsidRPr="00806F68" w:rsidRDefault="001802FC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  <w:r w:rsidRPr="00806F68">
        <w:rPr>
          <w:rFonts w:ascii="Times New Roman" w:hAnsi="Times New Roman" w:cs="Times New Roman"/>
          <w:sz w:val="28"/>
          <w:szCs w:val="28"/>
        </w:rPr>
        <w:t>14) Инструмент для заточки карандаша.</w:t>
      </w:r>
    </w:p>
    <w:p w:rsidR="00164A25" w:rsidRPr="00806F68" w:rsidRDefault="00164A25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585713" w:rsidRPr="00806F68" w:rsidRDefault="00585713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585713" w:rsidRPr="00806F68" w:rsidRDefault="00585713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585713" w:rsidRPr="00806F68" w:rsidRDefault="00585713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585713" w:rsidRPr="00806F68" w:rsidRDefault="00585713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585713" w:rsidRPr="00806F68" w:rsidRDefault="00585713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585713" w:rsidRPr="00806F68" w:rsidRDefault="00585713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585713" w:rsidRPr="00806F68" w:rsidRDefault="00585713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6D50CE" w:rsidRPr="00806F68" w:rsidRDefault="006D50CE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6D50CE" w:rsidRPr="00806F68" w:rsidRDefault="006D50CE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6D50CE" w:rsidRPr="00806F68" w:rsidRDefault="006D50CE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p w:rsidR="00585713" w:rsidRPr="00806F68" w:rsidRDefault="00585713" w:rsidP="00806F68">
      <w:pPr>
        <w:tabs>
          <w:tab w:val="left" w:pos="8647"/>
        </w:tabs>
        <w:rPr>
          <w:rFonts w:ascii="Times New Roman" w:hAnsi="Times New Roman" w:cs="Times New Roman"/>
          <w:sz w:val="28"/>
          <w:szCs w:val="28"/>
        </w:rPr>
      </w:pPr>
    </w:p>
    <w:sectPr w:rsidR="00585713" w:rsidRPr="00806F68" w:rsidSect="009D2275">
      <w:pgSz w:w="16838" w:h="11906" w:orient="landscape"/>
      <w:pgMar w:top="113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41CE"/>
    <w:multiLevelType w:val="multilevel"/>
    <w:tmpl w:val="8896422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D785F"/>
    <w:multiLevelType w:val="multilevel"/>
    <w:tmpl w:val="4258A04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">
    <w:nsid w:val="0B9E5B37"/>
    <w:multiLevelType w:val="multilevel"/>
    <w:tmpl w:val="274C0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40CCD"/>
    <w:multiLevelType w:val="hybridMultilevel"/>
    <w:tmpl w:val="D1647AE4"/>
    <w:lvl w:ilvl="0" w:tplc="2EAE2B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DF08BF"/>
    <w:multiLevelType w:val="hybridMultilevel"/>
    <w:tmpl w:val="5C30E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B077AF"/>
    <w:multiLevelType w:val="multilevel"/>
    <w:tmpl w:val="76C24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02FC"/>
    <w:rsid w:val="00002247"/>
    <w:rsid w:val="000370F0"/>
    <w:rsid w:val="000401D4"/>
    <w:rsid w:val="0008444B"/>
    <w:rsid w:val="000C5ADD"/>
    <w:rsid w:val="000D1315"/>
    <w:rsid w:val="000E5AC5"/>
    <w:rsid w:val="000F3043"/>
    <w:rsid w:val="001042BE"/>
    <w:rsid w:val="001065BF"/>
    <w:rsid w:val="00134AF1"/>
    <w:rsid w:val="00154B74"/>
    <w:rsid w:val="00164A25"/>
    <w:rsid w:val="001802FC"/>
    <w:rsid w:val="00181531"/>
    <w:rsid w:val="00195DED"/>
    <w:rsid w:val="00204B3E"/>
    <w:rsid w:val="00221423"/>
    <w:rsid w:val="0023610D"/>
    <w:rsid w:val="00285759"/>
    <w:rsid w:val="002A34E1"/>
    <w:rsid w:val="002A34E9"/>
    <w:rsid w:val="002B272D"/>
    <w:rsid w:val="002B6B5D"/>
    <w:rsid w:val="002B7022"/>
    <w:rsid w:val="002D400F"/>
    <w:rsid w:val="002F510F"/>
    <w:rsid w:val="0031366E"/>
    <w:rsid w:val="003323A8"/>
    <w:rsid w:val="00333740"/>
    <w:rsid w:val="00354D99"/>
    <w:rsid w:val="00387B2C"/>
    <w:rsid w:val="003D0C52"/>
    <w:rsid w:val="00402650"/>
    <w:rsid w:val="00431414"/>
    <w:rsid w:val="00432E34"/>
    <w:rsid w:val="00443BDB"/>
    <w:rsid w:val="004447A5"/>
    <w:rsid w:val="00461189"/>
    <w:rsid w:val="004626BB"/>
    <w:rsid w:val="00485327"/>
    <w:rsid w:val="004A5105"/>
    <w:rsid w:val="005144D4"/>
    <w:rsid w:val="00525FC9"/>
    <w:rsid w:val="00552432"/>
    <w:rsid w:val="00561918"/>
    <w:rsid w:val="0057046B"/>
    <w:rsid w:val="005706F9"/>
    <w:rsid w:val="00585713"/>
    <w:rsid w:val="005B00DF"/>
    <w:rsid w:val="00601DC8"/>
    <w:rsid w:val="00604CDB"/>
    <w:rsid w:val="00627638"/>
    <w:rsid w:val="006B5724"/>
    <w:rsid w:val="006C26B9"/>
    <w:rsid w:val="006D50CE"/>
    <w:rsid w:val="00712135"/>
    <w:rsid w:val="007150AE"/>
    <w:rsid w:val="00743CFF"/>
    <w:rsid w:val="00766CD2"/>
    <w:rsid w:val="00790430"/>
    <w:rsid w:val="007A1525"/>
    <w:rsid w:val="007B578A"/>
    <w:rsid w:val="00806F68"/>
    <w:rsid w:val="008130AA"/>
    <w:rsid w:val="008363CD"/>
    <w:rsid w:val="0085519C"/>
    <w:rsid w:val="008B15D1"/>
    <w:rsid w:val="00926B6D"/>
    <w:rsid w:val="00996C2D"/>
    <w:rsid w:val="009D2275"/>
    <w:rsid w:val="009E5611"/>
    <w:rsid w:val="009F4FB4"/>
    <w:rsid w:val="00A07CAA"/>
    <w:rsid w:val="00A17F10"/>
    <w:rsid w:val="00A27673"/>
    <w:rsid w:val="00A35339"/>
    <w:rsid w:val="00A530EC"/>
    <w:rsid w:val="00A56446"/>
    <w:rsid w:val="00A62217"/>
    <w:rsid w:val="00AA64A8"/>
    <w:rsid w:val="00AD1F45"/>
    <w:rsid w:val="00AF79C7"/>
    <w:rsid w:val="00B217BE"/>
    <w:rsid w:val="00B40367"/>
    <w:rsid w:val="00B907D7"/>
    <w:rsid w:val="00BA7EC4"/>
    <w:rsid w:val="00BC4943"/>
    <w:rsid w:val="00BD166A"/>
    <w:rsid w:val="00BE0DFF"/>
    <w:rsid w:val="00BF1E24"/>
    <w:rsid w:val="00C33E56"/>
    <w:rsid w:val="00C73D17"/>
    <w:rsid w:val="00CD6312"/>
    <w:rsid w:val="00D050C8"/>
    <w:rsid w:val="00D15265"/>
    <w:rsid w:val="00D341BE"/>
    <w:rsid w:val="00D369A0"/>
    <w:rsid w:val="00D96CC8"/>
    <w:rsid w:val="00DA49D4"/>
    <w:rsid w:val="00DC4908"/>
    <w:rsid w:val="00DD28C4"/>
    <w:rsid w:val="00DF4FAF"/>
    <w:rsid w:val="00E44825"/>
    <w:rsid w:val="00E646AA"/>
    <w:rsid w:val="00E94BBC"/>
    <w:rsid w:val="00EC52AC"/>
    <w:rsid w:val="00F80694"/>
    <w:rsid w:val="00F92364"/>
    <w:rsid w:val="00FD5940"/>
    <w:rsid w:val="00FE4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AA"/>
  </w:style>
  <w:style w:type="paragraph" w:styleId="6">
    <w:name w:val="heading 6"/>
    <w:basedOn w:val="a"/>
    <w:link w:val="60"/>
    <w:uiPriority w:val="9"/>
    <w:qFormat/>
    <w:rsid w:val="001802F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802FC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c13">
    <w:name w:val="c13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802FC"/>
  </w:style>
  <w:style w:type="paragraph" w:customStyle="1" w:styleId="c5">
    <w:name w:val="c5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802FC"/>
  </w:style>
  <w:style w:type="paragraph" w:customStyle="1" w:styleId="c17">
    <w:name w:val="c17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02FC"/>
  </w:style>
  <w:style w:type="character" w:customStyle="1" w:styleId="c14">
    <w:name w:val="c14"/>
    <w:basedOn w:val="a0"/>
    <w:rsid w:val="001802FC"/>
  </w:style>
  <w:style w:type="paragraph" w:customStyle="1" w:styleId="c28">
    <w:name w:val="c28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1802FC"/>
  </w:style>
  <w:style w:type="paragraph" w:customStyle="1" w:styleId="c32">
    <w:name w:val="c32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1802FC"/>
  </w:style>
  <w:style w:type="character" w:styleId="a3">
    <w:name w:val="Hyperlink"/>
    <w:basedOn w:val="a0"/>
    <w:uiPriority w:val="99"/>
    <w:semiHidden/>
    <w:unhideWhenUsed/>
    <w:rsid w:val="001802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02FC"/>
    <w:rPr>
      <w:color w:val="800080"/>
      <w:u w:val="single"/>
    </w:rPr>
  </w:style>
  <w:style w:type="paragraph" w:customStyle="1" w:styleId="c34">
    <w:name w:val="c34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04CD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B6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6B5D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rsid w:val="00104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rsid w:val="001042BE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No Spacing"/>
    <w:link w:val="aa"/>
    <w:uiPriority w:val="1"/>
    <w:qFormat/>
    <w:rsid w:val="001042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1042B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1042BE"/>
    <w:rPr>
      <w:rFonts w:ascii="Calibri" w:eastAsia="Times New Roman" w:hAnsi="Calibri" w:cs="Times New Roman"/>
      <w:lang w:eastAsia="ru-RU"/>
    </w:rPr>
  </w:style>
  <w:style w:type="paragraph" w:customStyle="1" w:styleId="c16">
    <w:name w:val="c16"/>
    <w:basedOn w:val="a"/>
    <w:rsid w:val="00601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601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601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402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AA"/>
  </w:style>
  <w:style w:type="paragraph" w:styleId="6">
    <w:name w:val="heading 6"/>
    <w:basedOn w:val="a"/>
    <w:link w:val="60"/>
    <w:uiPriority w:val="9"/>
    <w:qFormat/>
    <w:rsid w:val="001802F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802FC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c13">
    <w:name w:val="c13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802FC"/>
  </w:style>
  <w:style w:type="paragraph" w:customStyle="1" w:styleId="c5">
    <w:name w:val="c5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802FC"/>
  </w:style>
  <w:style w:type="paragraph" w:customStyle="1" w:styleId="c17">
    <w:name w:val="c17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02FC"/>
  </w:style>
  <w:style w:type="character" w:customStyle="1" w:styleId="c14">
    <w:name w:val="c14"/>
    <w:basedOn w:val="a0"/>
    <w:rsid w:val="001802FC"/>
  </w:style>
  <w:style w:type="paragraph" w:customStyle="1" w:styleId="c28">
    <w:name w:val="c28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1802FC"/>
  </w:style>
  <w:style w:type="paragraph" w:customStyle="1" w:styleId="c32">
    <w:name w:val="c32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1802FC"/>
  </w:style>
  <w:style w:type="character" w:styleId="a3">
    <w:name w:val="Hyperlink"/>
    <w:basedOn w:val="a0"/>
    <w:uiPriority w:val="99"/>
    <w:semiHidden/>
    <w:unhideWhenUsed/>
    <w:rsid w:val="001802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02FC"/>
    <w:rPr>
      <w:color w:val="800080"/>
      <w:u w:val="single"/>
    </w:rPr>
  </w:style>
  <w:style w:type="paragraph" w:customStyle="1" w:styleId="c34">
    <w:name w:val="c34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18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04CD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B6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6B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367B1-C66D-48EE-99E5-27AE2ABCE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41</Pages>
  <Words>5406</Words>
  <Characters>30818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</dc:creator>
  <cp:keywords/>
  <dc:description/>
  <cp:lastModifiedBy>Ульяна</cp:lastModifiedBy>
  <cp:revision>30</cp:revision>
  <cp:lastPrinted>2014-04-11T03:29:00Z</cp:lastPrinted>
  <dcterms:created xsi:type="dcterms:W3CDTF">2014-03-31T16:03:00Z</dcterms:created>
  <dcterms:modified xsi:type="dcterms:W3CDTF">2016-08-30T09:17:00Z</dcterms:modified>
</cp:coreProperties>
</file>